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666"/>
        <w:gridCol w:w="2441"/>
        <w:gridCol w:w="3419"/>
        <w:gridCol w:w="2546"/>
      </w:tblGrid>
      <w:tr w:rsidR="00763CA1" w:rsidRPr="00E8252E" w14:paraId="37257268" w14:textId="77777777" w:rsidTr="218E78BA">
        <w:tc>
          <w:tcPr>
            <w:tcW w:w="3112" w:type="dxa"/>
            <w:gridSpan w:val="2"/>
            <w:vAlign w:val="center"/>
          </w:tcPr>
          <w:p w14:paraId="6C400D19" w14:textId="77777777" w:rsidR="00763CA1" w:rsidRPr="00E8252E" w:rsidRDefault="0009189D" w:rsidP="00897CC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highlight w:val="white"/>
              </w:rPr>
            </w:pPr>
            <w:r w:rsidRPr="00E8252E">
              <w:rPr>
                <w:rFonts w:ascii="Times New Roman" w:hAnsi="Times New Roman"/>
                <w:noProof/>
                <w:lang w:eastAsia="hr-HR"/>
              </w:rPr>
              <w:drawing>
                <wp:inline distT="0" distB="0" distL="0" distR="0" wp14:anchorId="24951326" wp14:editId="060C4FE1">
                  <wp:extent cx="247650" cy="333375"/>
                  <wp:effectExtent l="19050" t="0" r="0" b="0"/>
                  <wp:docPr id="1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4" w:type="dxa"/>
            <w:vAlign w:val="center"/>
          </w:tcPr>
          <w:p w14:paraId="704374C3" w14:textId="77777777" w:rsidR="00763CA1" w:rsidRPr="00E8252E" w:rsidRDefault="00763CA1" w:rsidP="00897CC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highlight w:val="white"/>
              </w:rPr>
            </w:pPr>
          </w:p>
        </w:tc>
        <w:tc>
          <w:tcPr>
            <w:tcW w:w="2546" w:type="dxa"/>
            <w:vMerge w:val="restart"/>
            <w:vAlign w:val="center"/>
          </w:tcPr>
          <w:p w14:paraId="66E34045" w14:textId="77777777" w:rsidR="00763CA1" w:rsidRPr="00E8252E" w:rsidRDefault="0009189D" w:rsidP="00897CC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 w:rsidRPr="00E8252E">
              <w:rPr>
                <w:rFonts w:ascii="Times New Roman" w:hAnsi="Times New Roman"/>
                <w:noProof/>
                <w:lang w:eastAsia="hr-HR"/>
              </w:rPr>
              <w:drawing>
                <wp:inline distT="0" distB="0" distL="0" distR="0" wp14:anchorId="2161319F" wp14:editId="28B97429">
                  <wp:extent cx="1447800" cy="447675"/>
                  <wp:effectExtent l="0" t="0" r="0" b="0"/>
                  <wp:docPr id="2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3CA1" w:rsidRPr="00E8252E" w14:paraId="379D15EA" w14:textId="77777777" w:rsidTr="218E78BA">
        <w:tc>
          <w:tcPr>
            <w:tcW w:w="3112" w:type="dxa"/>
            <w:gridSpan w:val="2"/>
            <w:vAlign w:val="center"/>
          </w:tcPr>
          <w:p w14:paraId="32A2C35E" w14:textId="77777777" w:rsidR="00763CA1" w:rsidRPr="00E8252E" w:rsidRDefault="00763CA1" w:rsidP="00897CC5">
            <w:pPr>
              <w:shd w:val="clear" w:color="auto" w:fill="FFFFFF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highlight w:val="white"/>
              </w:rPr>
            </w:pPr>
            <w:r w:rsidRPr="00E8252E">
              <w:rPr>
                <w:rFonts w:ascii="Times New Roman" w:hAnsi="Times New Roman"/>
                <w:highlight w:val="white"/>
              </w:rPr>
              <w:t>REPUBLIKA HRVATSKA</w:t>
            </w:r>
          </w:p>
          <w:p w14:paraId="292DC0D8" w14:textId="77777777" w:rsidR="00763CA1" w:rsidRPr="00E8252E" w:rsidRDefault="00763CA1" w:rsidP="00897CC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 w:rsidRPr="00E8252E">
              <w:rPr>
                <w:rFonts w:ascii="Times New Roman" w:hAnsi="Times New Roman"/>
                <w:highlight w:val="white"/>
              </w:rPr>
              <w:t>KARLOVAČKA ŽUPANIJA</w:t>
            </w:r>
          </w:p>
        </w:tc>
        <w:tc>
          <w:tcPr>
            <w:tcW w:w="3434" w:type="dxa"/>
            <w:vAlign w:val="center"/>
          </w:tcPr>
          <w:p w14:paraId="5B4BF42F" w14:textId="77777777" w:rsidR="00763CA1" w:rsidRPr="00E8252E" w:rsidRDefault="00763CA1" w:rsidP="00897CC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highlight w:val="white"/>
              </w:rPr>
            </w:pPr>
          </w:p>
        </w:tc>
        <w:tc>
          <w:tcPr>
            <w:tcW w:w="2546" w:type="dxa"/>
            <w:vMerge/>
            <w:vAlign w:val="center"/>
          </w:tcPr>
          <w:p w14:paraId="0BE3A77D" w14:textId="77777777" w:rsidR="00763CA1" w:rsidRPr="00E8252E" w:rsidRDefault="00763CA1" w:rsidP="00897CC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highlight w:val="white"/>
              </w:rPr>
            </w:pPr>
          </w:p>
        </w:tc>
      </w:tr>
      <w:tr w:rsidR="00763CA1" w:rsidRPr="00E8252E" w14:paraId="039E610A" w14:textId="77777777" w:rsidTr="218E78BA">
        <w:tc>
          <w:tcPr>
            <w:tcW w:w="666" w:type="dxa"/>
            <w:vAlign w:val="center"/>
          </w:tcPr>
          <w:p w14:paraId="205E91FE" w14:textId="77777777" w:rsidR="00763CA1" w:rsidRPr="00E8252E" w:rsidRDefault="0009189D" w:rsidP="00897CC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 w:rsidRPr="00E8252E">
              <w:rPr>
                <w:rFonts w:ascii="Times New Roman" w:hAnsi="Times New Roman"/>
                <w:noProof/>
                <w:lang w:eastAsia="hr-HR"/>
              </w:rPr>
              <w:drawing>
                <wp:inline distT="0" distB="0" distL="0" distR="0" wp14:anchorId="6DAA02BD" wp14:editId="2E37EF31">
                  <wp:extent cx="266700" cy="304800"/>
                  <wp:effectExtent l="1905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6" w:type="dxa"/>
            <w:vAlign w:val="center"/>
          </w:tcPr>
          <w:p w14:paraId="67138AE6" w14:textId="77777777" w:rsidR="00763CA1" w:rsidRPr="00E8252E" w:rsidRDefault="00763CA1" w:rsidP="00897CC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 w:rsidRPr="00E8252E">
              <w:rPr>
                <w:rFonts w:ascii="Times New Roman" w:hAnsi="Times New Roman"/>
                <w:highlight w:val="white"/>
              </w:rPr>
              <w:t>GRAD KARLOVAC</w:t>
            </w:r>
          </w:p>
        </w:tc>
        <w:tc>
          <w:tcPr>
            <w:tcW w:w="3434" w:type="dxa"/>
            <w:vAlign w:val="center"/>
          </w:tcPr>
          <w:p w14:paraId="73C47A49" w14:textId="77777777" w:rsidR="0070513C" w:rsidRPr="00E8252E" w:rsidRDefault="0070513C" w:rsidP="00897CC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highlight w:val="white"/>
              </w:rPr>
            </w:pPr>
          </w:p>
          <w:p w14:paraId="53942F77" w14:textId="77777777" w:rsidR="0070513C" w:rsidRPr="00E8252E" w:rsidRDefault="0070513C" w:rsidP="00897CC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highlight w:val="white"/>
              </w:rPr>
            </w:pPr>
          </w:p>
          <w:p w14:paraId="76EDC643" w14:textId="77777777" w:rsidR="00763CA1" w:rsidRPr="00E8252E" w:rsidRDefault="00763CA1" w:rsidP="00897CC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highlight w:val="white"/>
              </w:rPr>
            </w:pPr>
          </w:p>
        </w:tc>
        <w:tc>
          <w:tcPr>
            <w:tcW w:w="2546" w:type="dxa"/>
            <w:vMerge/>
            <w:vAlign w:val="center"/>
          </w:tcPr>
          <w:p w14:paraId="1ADBF6F9" w14:textId="77777777" w:rsidR="00763CA1" w:rsidRPr="00E8252E" w:rsidRDefault="00763CA1" w:rsidP="00897CC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highlight w:val="white"/>
              </w:rPr>
            </w:pPr>
          </w:p>
        </w:tc>
      </w:tr>
      <w:tr w:rsidR="0070513C" w:rsidRPr="00E8252E" w14:paraId="4FD56A47" w14:textId="77777777" w:rsidTr="218E78BA">
        <w:tc>
          <w:tcPr>
            <w:tcW w:w="666" w:type="dxa"/>
            <w:vAlign w:val="center"/>
          </w:tcPr>
          <w:p w14:paraId="6DFD610C" w14:textId="77777777" w:rsidR="0070513C" w:rsidRPr="00E8252E" w:rsidRDefault="0070513C" w:rsidP="00897CC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noProof/>
                <w:highlight w:val="white"/>
                <w:lang w:val="en-US"/>
              </w:rPr>
            </w:pPr>
          </w:p>
        </w:tc>
        <w:tc>
          <w:tcPr>
            <w:tcW w:w="2446" w:type="dxa"/>
            <w:vAlign w:val="center"/>
          </w:tcPr>
          <w:p w14:paraId="2C80EDD7" w14:textId="77777777" w:rsidR="0070513C" w:rsidRPr="00E8252E" w:rsidRDefault="0070513C" w:rsidP="00897CC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highlight w:val="white"/>
              </w:rPr>
            </w:pPr>
          </w:p>
        </w:tc>
        <w:tc>
          <w:tcPr>
            <w:tcW w:w="3434" w:type="dxa"/>
            <w:vAlign w:val="center"/>
          </w:tcPr>
          <w:p w14:paraId="69311AE8" w14:textId="77777777" w:rsidR="0070513C" w:rsidRPr="00E8252E" w:rsidRDefault="0070513C" w:rsidP="00897CC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highlight w:val="white"/>
              </w:rPr>
            </w:pPr>
          </w:p>
        </w:tc>
        <w:tc>
          <w:tcPr>
            <w:tcW w:w="2546" w:type="dxa"/>
            <w:vAlign w:val="center"/>
          </w:tcPr>
          <w:p w14:paraId="1BE23344" w14:textId="77777777" w:rsidR="0070513C" w:rsidRPr="00E8252E" w:rsidRDefault="0070513C" w:rsidP="00897CC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highlight w:val="white"/>
              </w:rPr>
            </w:pPr>
          </w:p>
        </w:tc>
      </w:tr>
    </w:tbl>
    <w:p w14:paraId="495B16EF" w14:textId="56FC43B7" w:rsidR="004F2D1A" w:rsidRPr="00E8252E" w:rsidRDefault="00902BBB" w:rsidP="00897CC5">
      <w:pPr>
        <w:shd w:val="clear" w:color="auto" w:fill="FFFFFF"/>
        <w:spacing w:after="0" w:line="240" w:lineRule="auto"/>
        <w:rPr>
          <w:rFonts w:ascii="Times New Roman" w:hAnsi="Times New Roman"/>
          <w:highlight w:val="white"/>
        </w:rPr>
      </w:pPr>
      <w:r w:rsidRPr="00E8252E">
        <w:rPr>
          <w:rFonts w:ascii="Times New Roman" w:hAnsi="Times New Roman"/>
          <w:color w:val="000000"/>
          <w:highlight w:val="white"/>
        </w:rPr>
        <w:t>GRADSKO VIJEĆE</w:t>
      </w:r>
      <w:r w:rsidR="0070513C" w:rsidRPr="00E8252E">
        <w:rPr>
          <w:rFonts w:ascii="Times New Roman" w:hAnsi="Times New Roman"/>
          <w:color w:val="000000"/>
          <w:highlight w:val="white"/>
        </w:rPr>
        <w:tab/>
      </w:r>
      <w:r w:rsidR="0070513C" w:rsidRPr="00E8252E">
        <w:rPr>
          <w:rFonts w:ascii="Times New Roman" w:hAnsi="Times New Roman"/>
          <w:color w:val="000000"/>
          <w:highlight w:val="white"/>
        </w:rPr>
        <w:tab/>
      </w:r>
      <w:r w:rsidR="0070513C" w:rsidRPr="00E8252E">
        <w:rPr>
          <w:rFonts w:ascii="Times New Roman" w:hAnsi="Times New Roman"/>
          <w:color w:val="000000"/>
          <w:highlight w:val="white"/>
        </w:rPr>
        <w:tab/>
      </w:r>
      <w:r w:rsidR="0070513C" w:rsidRPr="00E8252E">
        <w:rPr>
          <w:rFonts w:ascii="Times New Roman" w:hAnsi="Times New Roman"/>
          <w:color w:val="000000"/>
          <w:highlight w:val="white"/>
        </w:rPr>
        <w:tab/>
      </w:r>
      <w:r w:rsidR="0070513C" w:rsidRPr="00E8252E">
        <w:rPr>
          <w:rFonts w:ascii="Times New Roman" w:hAnsi="Times New Roman"/>
          <w:color w:val="000000"/>
          <w:highlight w:val="white"/>
        </w:rPr>
        <w:tab/>
      </w:r>
      <w:r w:rsidR="0070513C" w:rsidRPr="00E8252E">
        <w:rPr>
          <w:rFonts w:ascii="Times New Roman" w:hAnsi="Times New Roman"/>
          <w:color w:val="000000"/>
          <w:highlight w:val="white"/>
        </w:rPr>
        <w:tab/>
      </w:r>
      <w:r w:rsidR="00376F17" w:rsidRPr="00E8252E">
        <w:rPr>
          <w:rFonts w:ascii="Times New Roman" w:hAnsi="Times New Roman"/>
          <w:color w:val="000000"/>
          <w:highlight w:val="white"/>
        </w:rPr>
        <w:tab/>
      </w:r>
      <w:r w:rsidR="00376F17" w:rsidRPr="00E8252E">
        <w:rPr>
          <w:rFonts w:ascii="Times New Roman" w:hAnsi="Times New Roman"/>
          <w:color w:val="000000"/>
          <w:highlight w:val="white"/>
        </w:rPr>
        <w:tab/>
      </w:r>
      <w:r w:rsidR="00666FB4" w:rsidRPr="00E8252E">
        <w:rPr>
          <w:rFonts w:ascii="Times New Roman" w:hAnsi="Times New Roman"/>
          <w:color w:val="000000"/>
          <w:highlight w:val="white"/>
        </w:rPr>
        <w:t xml:space="preserve">         </w:t>
      </w:r>
      <w:r w:rsidR="0070513C" w:rsidRPr="00E8252E">
        <w:rPr>
          <w:rFonts w:ascii="Times New Roman" w:hAnsi="Times New Roman"/>
          <w:b/>
          <w:color w:val="000000"/>
          <w:highlight w:val="white"/>
        </w:rPr>
        <w:t>PRIJEDLOG</w:t>
      </w:r>
    </w:p>
    <w:p w14:paraId="468BB34E" w14:textId="535C16D6" w:rsidR="00376F17" w:rsidRPr="00E8252E" w:rsidRDefault="00AD5E25" w:rsidP="00897CC5">
      <w:pPr>
        <w:shd w:val="clear" w:color="auto" w:fill="FFFFFF"/>
        <w:spacing w:after="0" w:line="240" w:lineRule="auto"/>
        <w:rPr>
          <w:rFonts w:ascii="Times New Roman" w:hAnsi="Times New Roman"/>
          <w:highlight w:val="white"/>
        </w:rPr>
      </w:pPr>
      <w:r w:rsidRPr="00E8252E">
        <w:rPr>
          <w:rFonts w:ascii="Times New Roman" w:hAnsi="Times New Roman"/>
          <w:highlight w:val="white"/>
        </w:rPr>
        <w:t>KLASA</w:t>
      </w:r>
      <w:r w:rsidR="00486AC8" w:rsidRPr="00E8252E">
        <w:rPr>
          <w:rFonts w:ascii="Times New Roman" w:hAnsi="Times New Roman"/>
          <w:highlight w:val="white"/>
        </w:rPr>
        <w:t>:</w:t>
      </w:r>
      <w:r w:rsidR="0070513C" w:rsidRPr="00E8252E">
        <w:rPr>
          <w:rFonts w:ascii="Times New Roman" w:hAnsi="Times New Roman"/>
          <w:highlight w:val="white"/>
        </w:rPr>
        <w:tab/>
      </w:r>
      <w:r w:rsidR="0070513C" w:rsidRPr="00E8252E">
        <w:rPr>
          <w:rFonts w:ascii="Times New Roman" w:hAnsi="Times New Roman"/>
          <w:highlight w:val="white"/>
        </w:rPr>
        <w:tab/>
      </w:r>
      <w:r w:rsidR="0070513C" w:rsidRPr="00E8252E">
        <w:rPr>
          <w:rFonts w:ascii="Times New Roman" w:hAnsi="Times New Roman"/>
          <w:highlight w:val="white"/>
        </w:rPr>
        <w:tab/>
      </w:r>
      <w:r w:rsidR="0070513C" w:rsidRPr="00E8252E">
        <w:rPr>
          <w:rFonts w:ascii="Times New Roman" w:hAnsi="Times New Roman"/>
          <w:highlight w:val="white"/>
        </w:rPr>
        <w:tab/>
      </w:r>
      <w:r w:rsidR="0070513C" w:rsidRPr="00E8252E">
        <w:rPr>
          <w:rFonts w:ascii="Times New Roman" w:hAnsi="Times New Roman"/>
          <w:highlight w:val="white"/>
        </w:rPr>
        <w:tab/>
      </w:r>
      <w:r w:rsidR="0070513C" w:rsidRPr="00E8252E">
        <w:rPr>
          <w:rFonts w:ascii="Times New Roman" w:hAnsi="Times New Roman"/>
          <w:highlight w:val="white"/>
        </w:rPr>
        <w:tab/>
      </w:r>
      <w:r w:rsidR="0070513C" w:rsidRPr="00E8252E">
        <w:rPr>
          <w:rFonts w:ascii="Times New Roman" w:hAnsi="Times New Roman"/>
          <w:highlight w:val="white"/>
        </w:rPr>
        <w:tab/>
      </w:r>
    </w:p>
    <w:p w14:paraId="786A8110" w14:textId="0DC7E13E" w:rsidR="00486AC8" w:rsidRPr="00E8252E" w:rsidRDefault="00AD5E25" w:rsidP="00897CC5">
      <w:pPr>
        <w:shd w:val="clear" w:color="auto" w:fill="FFFFFF"/>
        <w:spacing w:after="0" w:line="240" w:lineRule="auto"/>
        <w:rPr>
          <w:rFonts w:ascii="Times New Roman" w:hAnsi="Times New Roman"/>
          <w:highlight w:val="white"/>
        </w:rPr>
      </w:pPr>
      <w:r w:rsidRPr="00E8252E">
        <w:rPr>
          <w:rFonts w:ascii="Times New Roman" w:hAnsi="Times New Roman"/>
          <w:highlight w:val="white"/>
        </w:rPr>
        <w:t>URBROJ</w:t>
      </w:r>
      <w:r w:rsidR="00486AC8" w:rsidRPr="00E8252E">
        <w:rPr>
          <w:rFonts w:ascii="Times New Roman" w:hAnsi="Times New Roman"/>
          <w:highlight w:val="white"/>
        </w:rPr>
        <w:t>:</w:t>
      </w:r>
    </w:p>
    <w:p w14:paraId="28E638D4" w14:textId="12F44F98" w:rsidR="00486AC8" w:rsidRPr="00E8252E" w:rsidRDefault="00486AC8" w:rsidP="00897CC5">
      <w:pPr>
        <w:shd w:val="clear" w:color="auto" w:fill="FFFFFF"/>
        <w:spacing w:after="0" w:line="240" w:lineRule="auto"/>
        <w:rPr>
          <w:rFonts w:ascii="Times New Roman" w:hAnsi="Times New Roman"/>
          <w:highlight w:val="white"/>
        </w:rPr>
      </w:pPr>
      <w:r w:rsidRPr="00E8252E">
        <w:rPr>
          <w:rFonts w:ascii="Times New Roman" w:hAnsi="Times New Roman"/>
          <w:highlight w:val="white"/>
        </w:rPr>
        <w:t xml:space="preserve">Karlovac, </w:t>
      </w:r>
    </w:p>
    <w:p w14:paraId="231ED3CA" w14:textId="77777777" w:rsidR="00633757" w:rsidRPr="00E8252E" w:rsidRDefault="00486AC8" w:rsidP="00897CC5">
      <w:pPr>
        <w:shd w:val="clear" w:color="auto" w:fill="FFFFFF"/>
        <w:tabs>
          <w:tab w:val="center" w:pos="7020"/>
        </w:tabs>
        <w:spacing w:after="0" w:line="240" w:lineRule="auto"/>
        <w:jc w:val="both"/>
        <w:rPr>
          <w:rFonts w:ascii="Times New Roman" w:hAnsi="Times New Roman"/>
          <w:highlight w:val="white"/>
        </w:rPr>
      </w:pPr>
      <w:r w:rsidRPr="00E8252E">
        <w:rPr>
          <w:rFonts w:ascii="Times New Roman" w:hAnsi="Times New Roman"/>
          <w:b/>
          <w:bCs/>
          <w:highlight w:val="white"/>
        </w:rPr>
        <w:tab/>
      </w:r>
    </w:p>
    <w:p w14:paraId="70AFBDC1" w14:textId="3A218387" w:rsidR="00633757" w:rsidRPr="00D17F28" w:rsidRDefault="00633757" w:rsidP="00897CC5">
      <w:pPr>
        <w:spacing w:after="160" w:line="240" w:lineRule="auto"/>
        <w:jc w:val="both"/>
        <w:rPr>
          <w:rFonts w:ascii="Times New Roman" w:hAnsi="Times New Roman"/>
        </w:rPr>
      </w:pPr>
      <w:r w:rsidRPr="00E8252E">
        <w:rPr>
          <w:rFonts w:ascii="Times New Roman" w:eastAsia="Times New Roman" w:hAnsi="Times New Roman"/>
          <w:lang w:eastAsia="hr-HR"/>
        </w:rPr>
        <w:t xml:space="preserve">Na temelju </w:t>
      </w:r>
      <w:r w:rsidR="00910499" w:rsidRPr="00E8252E">
        <w:rPr>
          <w:rFonts w:ascii="Times New Roman" w:hAnsi="Times New Roman"/>
        </w:rPr>
        <w:t xml:space="preserve">članka 35. Zakona o lokalnoj i područnoj (regionalnoj) samoupravi (''Narodne novine'' br. 33/01, 60/01, 129/05, 109/07, 125/08, 36/09, 150/11, 144/12, 19/13 - pročišćeni tekst, 137/15 - ispr., </w:t>
      </w:r>
      <w:r w:rsidR="00910499" w:rsidRPr="00D17F28">
        <w:rPr>
          <w:rFonts w:ascii="Times New Roman" w:hAnsi="Times New Roman"/>
        </w:rPr>
        <w:t xml:space="preserve">123/17, 98/19), </w:t>
      </w:r>
      <w:r w:rsidR="00910499" w:rsidRPr="00D17F28">
        <w:rPr>
          <w:rFonts w:ascii="Times New Roman" w:eastAsia="Times New Roman" w:hAnsi="Times New Roman"/>
          <w:lang w:eastAsia="hr-HR"/>
        </w:rPr>
        <w:t xml:space="preserve">članka </w:t>
      </w:r>
      <w:r w:rsidR="00910499" w:rsidRPr="00D17F28">
        <w:rPr>
          <w:rFonts w:ascii="Times New Roman" w:hAnsi="Times New Roman"/>
          <w:lang w:val="en-GB"/>
        </w:rPr>
        <w:t>1</w:t>
      </w:r>
      <w:r w:rsidR="00935742" w:rsidRPr="00D17F28">
        <w:rPr>
          <w:rFonts w:ascii="Times New Roman" w:hAnsi="Times New Roman"/>
          <w:lang w:val="en-GB"/>
        </w:rPr>
        <w:t>9</w:t>
      </w:r>
      <w:r w:rsidR="00910499" w:rsidRPr="00D17F28">
        <w:rPr>
          <w:rFonts w:ascii="Times New Roman" w:hAnsi="Times New Roman"/>
          <w:lang w:val="en-GB"/>
        </w:rPr>
        <w:t xml:space="preserve">. </w:t>
      </w:r>
      <w:proofErr w:type="spellStart"/>
      <w:r w:rsidR="00910499" w:rsidRPr="00D17F28">
        <w:rPr>
          <w:rFonts w:ascii="Times New Roman" w:hAnsi="Times New Roman"/>
          <w:lang w:val="en-GB"/>
        </w:rPr>
        <w:t>Zakona</w:t>
      </w:r>
      <w:proofErr w:type="spellEnd"/>
      <w:r w:rsidR="00910499" w:rsidRPr="00D17F28">
        <w:rPr>
          <w:rFonts w:ascii="Times New Roman" w:hAnsi="Times New Roman"/>
          <w:lang w:val="en-GB"/>
        </w:rPr>
        <w:t xml:space="preserve"> o </w:t>
      </w:r>
      <w:proofErr w:type="spellStart"/>
      <w:r w:rsidR="00910499" w:rsidRPr="00D17F28">
        <w:rPr>
          <w:rFonts w:ascii="Times New Roman" w:hAnsi="Times New Roman"/>
          <w:lang w:val="en-GB"/>
        </w:rPr>
        <w:t>upravljanju</w:t>
      </w:r>
      <w:proofErr w:type="spellEnd"/>
      <w:r w:rsidR="00910499" w:rsidRPr="00D17F28">
        <w:rPr>
          <w:rFonts w:ascii="Times New Roman" w:hAnsi="Times New Roman"/>
          <w:lang w:val="en-GB"/>
        </w:rPr>
        <w:t xml:space="preserve"> </w:t>
      </w:r>
      <w:proofErr w:type="spellStart"/>
      <w:r w:rsidR="00910499" w:rsidRPr="00D17F28">
        <w:rPr>
          <w:rFonts w:ascii="Times New Roman" w:hAnsi="Times New Roman"/>
          <w:lang w:val="en-GB"/>
        </w:rPr>
        <w:t>državnom</w:t>
      </w:r>
      <w:proofErr w:type="spellEnd"/>
      <w:r w:rsidR="00910499" w:rsidRPr="00D17F28">
        <w:rPr>
          <w:rFonts w:ascii="Times New Roman" w:hAnsi="Times New Roman"/>
          <w:lang w:val="en-GB"/>
        </w:rPr>
        <w:t xml:space="preserve"> </w:t>
      </w:r>
      <w:proofErr w:type="spellStart"/>
      <w:r w:rsidR="00910499" w:rsidRPr="00D17F28">
        <w:rPr>
          <w:rFonts w:ascii="Times New Roman" w:hAnsi="Times New Roman"/>
          <w:lang w:val="en-GB"/>
        </w:rPr>
        <w:t>imovinom</w:t>
      </w:r>
      <w:proofErr w:type="spellEnd"/>
      <w:r w:rsidR="00910499" w:rsidRPr="00D17F28">
        <w:rPr>
          <w:rFonts w:ascii="Times New Roman" w:hAnsi="Times New Roman"/>
          <w:lang w:val="en-GB"/>
        </w:rPr>
        <w:t xml:space="preserve"> (NN 52/18), </w:t>
      </w:r>
      <w:proofErr w:type="spellStart"/>
      <w:r w:rsidR="00910499" w:rsidRPr="00D17F28">
        <w:rPr>
          <w:rFonts w:ascii="Times New Roman" w:hAnsi="Times New Roman"/>
          <w:lang w:val="en-GB"/>
        </w:rPr>
        <w:t>članka</w:t>
      </w:r>
      <w:proofErr w:type="spellEnd"/>
      <w:r w:rsidR="00910499" w:rsidRPr="00D17F28">
        <w:rPr>
          <w:rFonts w:ascii="Times New Roman" w:hAnsi="Times New Roman"/>
          <w:lang w:val="en-GB"/>
        </w:rPr>
        <w:t xml:space="preserve"> 35. </w:t>
      </w:r>
      <w:proofErr w:type="spellStart"/>
      <w:r w:rsidR="00910499" w:rsidRPr="00D17F28">
        <w:rPr>
          <w:rFonts w:ascii="Times New Roman" w:hAnsi="Times New Roman"/>
          <w:lang w:val="en-GB"/>
        </w:rPr>
        <w:t>Zakona</w:t>
      </w:r>
      <w:proofErr w:type="spellEnd"/>
      <w:r w:rsidR="00910499" w:rsidRPr="00D17F28">
        <w:rPr>
          <w:rFonts w:ascii="Times New Roman" w:hAnsi="Times New Roman"/>
          <w:lang w:val="en-GB"/>
        </w:rPr>
        <w:t xml:space="preserve"> o </w:t>
      </w:r>
      <w:proofErr w:type="spellStart"/>
      <w:r w:rsidR="00910499" w:rsidRPr="00D17F28">
        <w:rPr>
          <w:rFonts w:ascii="Times New Roman" w:hAnsi="Times New Roman"/>
          <w:lang w:val="en-GB"/>
        </w:rPr>
        <w:t>vlasništvu</w:t>
      </w:r>
      <w:proofErr w:type="spellEnd"/>
      <w:r w:rsidR="00910499" w:rsidRPr="00D17F28">
        <w:rPr>
          <w:rFonts w:ascii="Times New Roman" w:hAnsi="Times New Roman"/>
          <w:lang w:val="en-GB"/>
        </w:rPr>
        <w:t xml:space="preserve"> </w:t>
      </w:r>
      <w:proofErr w:type="spellStart"/>
      <w:r w:rsidR="00910499" w:rsidRPr="00D17F28">
        <w:rPr>
          <w:rFonts w:ascii="Times New Roman" w:hAnsi="Times New Roman"/>
          <w:lang w:val="en-GB"/>
        </w:rPr>
        <w:t>i</w:t>
      </w:r>
      <w:proofErr w:type="spellEnd"/>
      <w:r w:rsidR="00910499" w:rsidRPr="00D17F28">
        <w:rPr>
          <w:rFonts w:ascii="Times New Roman" w:hAnsi="Times New Roman"/>
          <w:lang w:val="en-GB"/>
        </w:rPr>
        <w:t xml:space="preserve"> </w:t>
      </w:r>
      <w:proofErr w:type="spellStart"/>
      <w:r w:rsidR="00910499" w:rsidRPr="00D17F28">
        <w:rPr>
          <w:rFonts w:ascii="Times New Roman" w:hAnsi="Times New Roman"/>
          <w:lang w:val="en-GB"/>
        </w:rPr>
        <w:t>drugim</w:t>
      </w:r>
      <w:proofErr w:type="spellEnd"/>
      <w:r w:rsidR="00910499" w:rsidRPr="00D17F28">
        <w:rPr>
          <w:rFonts w:ascii="Times New Roman" w:hAnsi="Times New Roman"/>
          <w:lang w:val="en-GB"/>
        </w:rPr>
        <w:t xml:space="preserve"> </w:t>
      </w:r>
      <w:proofErr w:type="spellStart"/>
      <w:r w:rsidR="00910499" w:rsidRPr="00D17F28">
        <w:rPr>
          <w:rFonts w:ascii="Times New Roman" w:hAnsi="Times New Roman"/>
          <w:lang w:val="en-GB"/>
        </w:rPr>
        <w:t>stvarnim</w:t>
      </w:r>
      <w:proofErr w:type="spellEnd"/>
      <w:r w:rsidR="00910499" w:rsidRPr="00D17F28">
        <w:rPr>
          <w:rFonts w:ascii="Times New Roman" w:hAnsi="Times New Roman"/>
          <w:lang w:val="en-GB"/>
        </w:rPr>
        <w:t xml:space="preserve"> </w:t>
      </w:r>
      <w:proofErr w:type="spellStart"/>
      <w:r w:rsidR="00910499" w:rsidRPr="00D17F28">
        <w:rPr>
          <w:rFonts w:ascii="Times New Roman" w:hAnsi="Times New Roman"/>
          <w:lang w:val="en-GB"/>
        </w:rPr>
        <w:t>pravima</w:t>
      </w:r>
      <w:proofErr w:type="spellEnd"/>
      <w:r w:rsidR="00910499" w:rsidRPr="00D17F28">
        <w:rPr>
          <w:rFonts w:ascii="Times New Roman" w:hAnsi="Times New Roman"/>
          <w:lang w:val="en-GB"/>
        </w:rPr>
        <w:t xml:space="preserve"> (NN 91/96, 68/98, 137/99, 22/00, 73/00, 129/00, 114/01, 79/06, 141/06, 146/08, 38/09, 153/09, 143/12, 152/14, 81/15 </w:t>
      </w:r>
      <w:proofErr w:type="spellStart"/>
      <w:r w:rsidR="00910499" w:rsidRPr="00D17F28">
        <w:rPr>
          <w:rFonts w:ascii="Times New Roman" w:hAnsi="Times New Roman"/>
          <w:lang w:val="en-GB"/>
        </w:rPr>
        <w:t>i</w:t>
      </w:r>
      <w:proofErr w:type="spellEnd"/>
      <w:r w:rsidR="00910499" w:rsidRPr="00D17F28">
        <w:rPr>
          <w:rFonts w:ascii="Times New Roman" w:hAnsi="Times New Roman"/>
          <w:lang w:val="en-GB"/>
        </w:rPr>
        <w:t xml:space="preserve"> 94/17), </w:t>
      </w:r>
      <w:r w:rsidRPr="00D17F28">
        <w:rPr>
          <w:rFonts w:ascii="Times New Roman" w:hAnsi="Times New Roman"/>
        </w:rPr>
        <w:t>čl. 34. i 97. Statuta Grada Karlovca (</w:t>
      </w:r>
      <w:r w:rsidR="00024EA3" w:rsidRPr="00D17F28">
        <w:rPr>
          <w:rFonts w:ascii="Times New Roman" w:hAnsi="Times New Roman"/>
        </w:rPr>
        <w:t>Glasnik Grada Karlovca br. 9/2021 – potpuni tekst</w:t>
      </w:r>
      <w:r w:rsidRPr="00D17F28">
        <w:rPr>
          <w:rFonts w:ascii="Times New Roman" w:hAnsi="Times New Roman"/>
        </w:rPr>
        <w:t>), Gradsko vijeće Grada Karlovca na _____ sjednici održanoj ______________20</w:t>
      </w:r>
      <w:r w:rsidR="00EF7B05" w:rsidRPr="00D17F28">
        <w:rPr>
          <w:rFonts w:ascii="Times New Roman" w:hAnsi="Times New Roman"/>
        </w:rPr>
        <w:t>2</w:t>
      </w:r>
      <w:r w:rsidR="00024EA3" w:rsidRPr="00D17F28">
        <w:rPr>
          <w:rFonts w:ascii="Times New Roman" w:hAnsi="Times New Roman"/>
        </w:rPr>
        <w:t>2</w:t>
      </w:r>
      <w:r w:rsidRPr="00D17F28">
        <w:rPr>
          <w:rFonts w:ascii="Times New Roman" w:hAnsi="Times New Roman"/>
        </w:rPr>
        <w:t>. god. donijelo je</w:t>
      </w:r>
    </w:p>
    <w:p w14:paraId="1F83F8B9" w14:textId="77777777" w:rsidR="00AA7EC3" w:rsidRPr="00E8252E" w:rsidRDefault="00AA7EC3" w:rsidP="00897CC5">
      <w:pPr>
        <w:spacing w:after="160" w:line="240" w:lineRule="auto"/>
        <w:jc w:val="both"/>
        <w:rPr>
          <w:rFonts w:ascii="Times New Roman" w:hAnsi="Times New Roman"/>
        </w:rPr>
      </w:pPr>
    </w:p>
    <w:p w14:paraId="210F78FF" w14:textId="77777777" w:rsidR="00633757" w:rsidRPr="00E8252E" w:rsidRDefault="00633757" w:rsidP="00897CC5">
      <w:pPr>
        <w:spacing w:after="0" w:line="240" w:lineRule="auto"/>
        <w:jc w:val="both"/>
        <w:rPr>
          <w:rFonts w:ascii="Times New Roman" w:eastAsia="Times New Roman" w:hAnsi="Times New Roman"/>
          <w:lang w:eastAsia="hr-HR"/>
        </w:rPr>
      </w:pPr>
    </w:p>
    <w:p w14:paraId="02BFC69C" w14:textId="7E373DD8" w:rsidR="00BF0657" w:rsidRPr="00E8252E" w:rsidRDefault="0006251F" w:rsidP="00897CC5">
      <w:pPr>
        <w:spacing w:after="0" w:line="240" w:lineRule="auto"/>
        <w:jc w:val="center"/>
        <w:rPr>
          <w:rFonts w:ascii="Times New Roman" w:eastAsia="Times New Roman" w:hAnsi="Times New Roman"/>
          <w:b/>
          <w:bCs/>
        </w:rPr>
      </w:pPr>
      <w:r w:rsidRPr="00E8252E">
        <w:rPr>
          <w:rFonts w:ascii="Times New Roman" w:eastAsia="Times New Roman" w:hAnsi="Times New Roman"/>
          <w:b/>
          <w:bCs/>
        </w:rPr>
        <w:t>ODLUK</w:t>
      </w:r>
      <w:r w:rsidR="5B0D0D81" w:rsidRPr="00E8252E">
        <w:rPr>
          <w:rFonts w:ascii="Times New Roman" w:eastAsia="Times New Roman" w:hAnsi="Times New Roman"/>
          <w:b/>
          <w:bCs/>
        </w:rPr>
        <w:t>U</w:t>
      </w:r>
    </w:p>
    <w:p w14:paraId="0E577454" w14:textId="4C16770F" w:rsidR="00910499" w:rsidRPr="00E8252E" w:rsidRDefault="00910499" w:rsidP="00897CC5">
      <w:pPr>
        <w:spacing w:after="0" w:line="240" w:lineRule="auto"/>
        <w:jc w:val="center"/>
        <w:rPr>
          <w:rFonts w:ascii="Times New Roman" w:eastAsia="Times New Roman" w:hAnsi="Times New Roman"/>
          <w:b/>
          <w:bCs/>
        </w:rPr>
      </w:pPr>
    </w:p>
    <w:p w14:paraId="1868C27B" w14:textId="77777777" w:rsidR="00935742" w:rsidRPr="00E8252E" w:rsidRDefault="00910499" w:rsidP="00897CC5">
      <w:pPr>
        <w:spacing w:after="0" w:line="240" w:lineRule="auto"/>
        <w:jc w:val="center"/>
        <w:rPr>
          <w:rFonts w:ascii="Times New Roman" w:eastAsia="Times New Roman" w:hAnsi="Times New Roman"/>
          <w:b/>
          <w:bCs/>
        </w:rPr>
      </w:pPr>
      <w:r w:rsidRPr="00E8252E">
        <w:rPr>
          <w:rFonts w:ascii="Times New Roman" w:eastAsia="Times New Roman" w:hAnsi="Times New Roman"/>
          <w:b/>
          <w:bCs/>
        </w:rPr>
        <w:t xml:space="preserve">o donošenju </w:t>
      </w:r>
      <w:r w:rsidR="00935742" w:rsidRPr="00E8252E">
        <w:rPr>
          <w:rFonts w:ascii="Times New Roman" w:eastAsia="Times New Roman" w:hAnsi="Times New Roman"/>
          <w:b/>
          <w:bCs/>
        </w:rPr>
        <w:t xml:space="preserve">Godišnjeg plana </w:t>
      </w:r>
      <w:r w:rsidRPr="00E8252E">
        <w:rPr>
          <w:rFonts w:ascii="Times New Roman" w:eastAsia="Times New Roman" w:hAnsi="Times New Roman"/>
          <w:b/>
          <w:bCs/>
        </w:rPr>
        <w:t xml:space="preserve">upravljanja imovinom </w:t>
      </w:r>
    </w:p>
    <w:p w14:paraId="2F172851" w14:textId="6E683F05" w:rsidR="00935742" w:rsidRDefault="00910499" w:rsidP="00897CC5">
      <w:pPr>
        <w:spacing w:after="0" w:line="240" w:lineRule="auto"/>
        <w:jc w:val="center"/>
        <w:rPr>
          <w:rFonts w:ascii="Times New Roman" w:eastAsia="Times New Roman" w:hAnsi="Times New Roman"/>
          <w:b/>
          <w:bCs/>
        </w:rPr>
      </w:pPr>
      <w:r w:rsidRPr="00E8252E">
        <w:rPr>
          <w:rFonts w:ascii="Times New Roman" w:eastAsia="Times New Roman" w:hAnsi="Times New Roman"/>
          <w:b/>
          <w:bCs/>
        </w:rPr>
        <w:t>Grada Karlovca</w:t>
      </w:r>
      <w:r w:rsidR="00935742" w:rsidRPr="00E8252E">
        <w:rPr>
          <w:rFonts w:ascii="Times New Roman" w:eastAsia="Times New Roman" w:hAnsi="Times New Roman"/>
          <w:b/>
          <w:bCs/>
        </w:rPr>
        <w:t xml:space="preserve"> </w:t>
      </w:r>
      <w:r w:rsidRPr="00E8252E">
        <w:rPr>
          <w:rFonts w:ascii="Times New Roman" w:eastAsia="Times New Roman" w:hAnsi="Times New Roman"/>
          <w:b/>
          <w:bCs/>
        </w:rPr>
        <w:t>za 202</w:t>
      </w:r>
      <w:r w:rsidR="00024EA3">
        <w:rPr>
          <w:rFonts w:ascii="Times New Roman" w:eastAsia="Times New Roman" w:hAnsi="Times New Roman"/>
          <w:b/>
          <w:bCs/>
        </w:rPr>
        <w:t>2</w:t>
      </w:r>
      <w:r w:rsidRPr="00E8252E">
        <w:rPr>
          <w:rFonts w:ascii="Times New Roman" w:eastAsia="Times New Roman" w:hAnsi="Times New Roman"/>
          <w:b/>
          <w:bCs/>
        </w:rPr>
        <w:t>.</w:t>
      </w:r>
      <w:r w:rsidR="00896440" w:rsidRPr="00E8252E">
        <w:rPr>
          <w:rFonts w:ascii="Times New Roman" w:eastAsia="Times New Roman" w:hAnsi="Times New Roman"/>
          <w:b/>
          <w:bCs/>
        </w:rPr>
        <w:t xml:space="preserve"> </w:t>
      </w:r>
      <w:r w:rsidRPr="00E8252E">
        <w:rPr>
          <w:rFonts w:ascii="Times New Roman" w:eastAsia="Times New Roman" w:hAnsi="Times New Roman"/>
          <w:b/>
          <w:bCs/>
        </w:rPr>
        <w:t>godin</w:t>
      </w:r>
      <w:r w:rsidR="00935742" w:rsidRPr="00E8252E">
        <w:rPr>
          <w:rFonts w:ascii="Times New Roman" w:eastAsia="Times New Roman" w:hAnsi="Times New Roman"/>
          <w:b/>
          <w:bCs/>
        </w:rPr>
        <w:t>u</w:t>
      </w:r>
    </w:p>
    <w:p w14:paraId="6171DE0E" w14:textId="77777777" w:rsidR="002161B1" w:rsidRPr="00E8252E" w:rsidRDefault="002161B1" w:rsidP="00897CC5">
      <w:pPr>
        <w:spacing w:after="0" w:line="240" w:lineRule="auto"/>
        <w:jc w:val="center"/>
        <w:rPr>
          <w:rFonts w:ascii="Times New Roman" w:eastAsia="Times New Roman" w:hAnsi="Times New Roman"/>
          <w:b/>
          <w:bCs/>
        </w:rPr>
      </w:pPr>
    </w:p>
    <w:p w14:paraId="0F1F5988" w14:textId="77777777" w:rsidR="00935742" w:rsidRPr="00E8252E" w:rsidRDefault="00935742" w:rsidP="00897CC5">
      <w:pPr>
        <w:spacing w:after="0" w:line="240" w:lineRule="auto"/>
        <w:jc w:val="center"/>
        <w:rPr>
          <w:rFonts w:ascii="Times New Roman" w:eastAsia="Times New Roman" w:hAnsi="Times New Roman"/>
          <w:b/>
          <w:bCs/>
        </w:rPr>
      </w:pPr>
    </w:p>
    <w:p w14:paraId="05C8EECD" w14:textId="3C6C0ACA" w:rsidR="00935742" w:rsidRPr="00E8252E" w:rsidRDefault="00910499" w:rsidP="00897CC5">
      <w:pPr>
        <w:spacing w:after="0" w:line="240" w:lineRule="auto"/>
        <w:jc w:val="center"/>
        <w:rPr>
          <w:rFonts w:ascii="Times New Roman" w:eastAsia="Times New Roman" w:hAnsi="Times New Roman"/>
        </w:rPr>
      </w:pPr>
      <w:r w:rsidRPr="00E8252E">
        <w:rPr>
          <w:rFonts w:ascii="Times New Roman" w:eastAsia="Times New Roman" w:hAnsi="Times New Roman"/>
        </w:rPr>
        <w:t xml:space="preserve">Članak 1. </w:t>
      </w:r>
    </w:p>
    <w:p w14:paraId="61D047BF" w14:textId="77777777" w:rsidR="00935742" w:rsidRPr="00E8252E" w:rsidRDefault="00935742" w:rsidP="00897CC5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14:paraId="16CD068D" w14:textId="1FB81646" w:rsidR="00910499" w:rsidRPr="00E8252E" w:rsidRDefault="00910499" w:rsidP="00897CC5">
      <w:pPr>
        <w:pStyle w:val="Odlomakpopisa"/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/>
        </w:rPr>
      </w:pPr>
      <w:r w:rsidRPr="00E8252E">
        <w:rPr>
          <w:rFonts w:ascii="Times New Roman" w:eastAsia="Times New Roman" w:hAnsi="Times New Roman"/>
        </w:rPr>
        <w:t xml:space="preserve">Donosi se </w:t>
      </w:r>
      <w:bookmarkStart w:id="0" w:name="_Hlk63083704"/>
      <w:r w:rsidR="00935742" w:rsidRPr="00E8252E">
        <w:rPr>
          <w:rFonts w:ascii="Times New Roman" w:eastAsia="Times New Roman" w:hAnsi="Times New Roman"/>
        </w:rPr>
        <w:t>Godišnji plan upravljanja</w:t>
      </w:r>
      <w:r w:rsidRPr="00E8252E">
        <w:rPr>
          <w:rFonts w:ascii="Times New Roman" w:eastAsia="Times New Roman" w:hAnsi="Times New Roman"/>
        </w:rPr>
        <w:t xml:space="preserve"> imovinom Grada Karlovca za 202</w:t>
      </w:r>
      <w:r w:rsidR="00024EA3">
        <w:rPr>
          <w:rFonts w:ascii="Times New Roman" w:eastAsia="Times New Roman" w:hAnsi="Times New Roman"/>
        </w:rPr>
        <w:t>2</w:t>
      </w:r>
      <w:r w:rsidRPr="00E8252E">
        <w:rPr>
          <w:rFonts w:ascii="Times New Roman" w:eastAsia="Times New Roman" w:hAnsi="Times New Roman"/>
        </w:rPr>
        <w:t>.</w:t>
      </w:r>
      <w:r w:rsidR="00896440" w:rsidRPr="00E8252E">
        <w:rPr>
          <w:rFonts w:ascii="Times New Roman" w:eastAsia="Times New Roman" w:hAnsi="Times New Roman"/>
        </w:rPr>
        <w:t xml:space="preserve"> </w:t>
      </w:r>
      <w:bookmarkEnd w:id="0"/>
      <w:r w:rsidRPr="00E8252E">
        <w:rPr>
          <w:rFonts w:ascii="Times New Roman" w:eastAsia="Times New Roman" w:hAnsi="Times New Roman"/>
        </w:rPr>
        <w:t>godin</w:t>
      </w:r>
      <w:r w:rsidR="00935742" w:rsidRPr="00E8252E">
        <w:rPr>
          <w:rFonts w:ascii="Times New Roman" w:eastAsia="Times New Roman" w:hAnsi="Times New Roman"/>
        </w:rPr>
        <w:t>u</w:t>
      </w:r>
      <w:r w:rsidRPr="00E8252E">
        <w:rPr>
          <w:rFonts w:ascii="Times New Roman" w:eastAsia="Times New Roman" w:hAnsi="Times New Roman"/>
        </w:rPr>
        <w:t xml:space="preserve"> u tekstu koji se nalazi u privitku ov</w:t>
      </w:r>
      <w:r w:rsidR="0006251F" w:rsidRPr="00E8252E">
        <w:rPr>
          <w:rFonts w:ascii="Times New Roman" w:eastAsia="Times New Roman" w:hAnsi="Times New Roman"/>
        </w:rPr>
        <w:t>e Odluke</w:t>
      </w:r>
      <w:r w:rsidRPr="00E8252E">
        <w:rPr>
          <w:rFonts w:ascii="Times New Roman" w:eastAsia="Times New Roman" w:hAnsi="Times New Roman"/>
        </w:rPr>
        <w:t>.</w:t>
      </w:r>
    </w:p>
    <w:p w14:paraId="27B34628" w14:textId="23972C26" w:rsidR="00910499" w:rsidRPr="00E8252E" w:rsidRDefault="00910499" w:rsidP="00897CC5">
      <w:pPr>
        <w:spacing w:after="0" w:line="240" w:lineRule="auto"/>
        <w:rPr>
          <w:rFonts w:ascii="Times New Roman" w:eastAsia="Times New Roman" w:hAnsi="Times New Roman"/>
        </w:rPr>
      </w:pPr>
    </w:p>
    <w:p w14:paraId="53A954D6" w14:textId="1DE84ADC" w:rsidR="00910499" w:rsidRDefault="00910499" w:rsidP="002161B1">
      <w:pPr>
        <w:spacing w:after="0" w:line="240" w:lineRule="auto"/>
        <w:jc w:val="center"/>
        <w:rPr>
          <w:rFonts w:ascii="Times New Roman" w:eastAsia="Times New Roman" w:hAnsi="Times New Roman"/>
        </w:rPr>
      </w:pPr>
      <w:r w:rsidRPr="00E8252E">
        <w:rPr>
          <w:rFonts w:ascii="Times New Roman" w:eastAsia="Times New Roman" w:hAnsi="Times New Roman"/>
        </w:rPr>
        <w:t>Članak 2.</w:t>
      </w:r>
    </w:p>
    <w:p w14:paraId="75103195" w14:textId="77777777" w:rsidR="002161B1" w:rsidRPr="00E8252E" w:rsidRDefault="002161B1" w:rsidP="002161B1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14:paraId="7AE4AFE6" w14:textId="11493636" w:rsidR="00910499" w:rsidRPr="00E8252E" w:rsidRDefault="00910499" w:rsidP="00897CC5">
      <w:pPr>
        <w:pStyle w:val="Odlomakpopisa"/>
        <w:numPr>
          <w:ilvl w:val="0"/>
          <w:numId w:val="34"/>
        </w:numPr>
        <w:spacing w:after="160" w:line="240" w:lineRule="auto"/>
        <w:jc w:val="both"/>
        <w:rPr>
          <w:rFonts w:ascii="Times New Roman" w:hAnsi="Times New Roman"/>
        </w:rPr>
      </w:pPr>
      <w:r w:rsidRPr="00E8252E">
        <w:rPr>
          <w:rFonts w:ascii="Times New Roman" w:hAnsi="Times New Roman"/>
        </w:rPr>
        <w:t xml:space="preserve">Ova </w:t>
      </w:r>
      <w:r w:rsidR="0006251F" w:rsidRPr="00E8252E">
        <w:rPr>
          <w:rFonts w:ascii="Times New Roman" w:hAnsi="Times New Roman"/>
        </w:rPr>
        <w:t>Odluka</w:t>
      </w:r>
      <w:r w:rsidRPr="00E8252E">
        <w:rPr>
          <w:rFonts w:ascii="Times New Roman" w:hAnsi="Times New Roman"/>
        </w:rPr>
        <w:t xml:space="preserve"> stupa na snagu osam dana od dana objave u „Glasniku Grada Karlovca“.</w:t>
      </w:r>
    </w:p>
    <w:p w14:paraId="695A4B06" w14:textId="42412BEB" w:rsidR="00BF0657" w:rsidRPr="00E8252E" w:rsidRDefault="00BF0657" w:rsidP="00897CC5">
      <w:pPr>
        <w:tabs>
          <w:tab w:val="left" w:pos="7260"/>
        </w:tabs>
        <w:spacing w:after="0" w:line="240" w:lineRule="auto"/>
        <w:rPr>
          <w:rFonts w:ascii="Times New Roman" w:eastAsia="Times New Roman" w:hAnsi="Times New Roman"/>
          <w:lang w:val="de-DE"/>
        </w:rPr>
      </w:pPr>
    </w:p>
    <w:p w14:paraId="593EBBE6" w14:textId="77777777" w:rsidR="00935742" w:rsidRPr="00E8252E" w:rsidRDefault="00935742" w:rsidP="00897CC5">
      <w:pPr>
        <w:tabs>
          <w:tab w:val="left" w:pos="7260"/>
        </w:tabs>
        <w:spacing w:after="0" w:line="240" w:lineRule="auto"/>
        <w:rPr>
          <w:rFonts w:ascii="Times New Roman" w:eastAsia="Times New Roman" w:hAnsi="Times New Roman"/>
          <w:lang w:val="de-DE"/>
        </w:rPr>
      </w:pPr>
    </w:p>
    <w:p w14:paraId="29FA02A8" w14:textId="77777777" w:rsidR="0088311A" w:rsidRDefault="00BF0657" w:rsidP="0088311A">
      <w:pPr>
        <w:tabs>
          <w:tab w:val="left" w:pos="7260"/>
        </w:tabs>
        <w:spacing w:after="0" w:line="240" w:lineRule="auto"/>
        <w:rPr>
          <w:rFonts w:ascii="Times New Roman" w:hAnsi="Times New Roman"/>
        </w:rPr>
      </w:pPr>
      <w:r w:rsidRPr="00E8252E">
        <w:rPr>
          <w:rFonts w:ascii="Times New Roman" w:eastAsia="Times New Roman" w:hAnsi="Times New Roman"/>
          <w:lang w:val="de-DE"/>
        </w:rPr>
        <w:t xml:space="preserve">                                                                                                       Pred</w:t>
      </w:r>
      <w:r w:rsidRPr="00E8252E">
        <w:rPr>
          <w:rFonts w:ascii="Times New Roman" w:hAnsi="Times New Roman"/>
        </w:rPr>
        <w:t xml:space="preserve">sjednik Gradskog vijeća </w:t>
      </w:r>
    </w:p>
    <w:p w14:paraId="32EF5DC4" w14:textId="77777777" w:rsidR="0088311A" w:rsidRDefault="0088311A" w:rsidP="0088311A">
      <w:pPr>
        <w:tabs>
          <w:tab w:val="left" w:pos="726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</w:t>
      </w:r>
      <w:r w:rsidR="00BF0657" w:rsidRPr="00E8252E">
        <w:rPr>
          <w:rFonts w:ascii="Times New Roman" w:hAnsi="Times New Roman"/>
        </w:rPr>
        <w:t>Grada Karlovca</w:t>
      </w:r>
      <w:r w:rsidR="00BF0657" w:rsidRPr="00E8252E">
        <w:rPr>
          <w:rFonts w:ascii="Times New Roman" w:hAnsi="Times New Roman"/>
        </w:rPr>
        <w:tab/>
      </w:r>
    </w:p>
    <w:p w14:paraId="34A941BD" w14:textId="2AEA79C7" w:rsidR="0088311A" w:rsidRPr="004B26B9" w:rsidRDefault="0088311A" w:rsidP="0088311A">
      <w:pPr>
        <w:tabs>
          <w:tab w:val="left" w:pos="7260"/>
        </w:tabs>
        <w:spacing w:after="0" w:line="240" w:lineRule="auto"/>
        <w:jc w:val="center"/>
        <w:rPr>
          <w:rFonts w:ascii="Times New Roman" w:hAnsi="Times New Roman"/>
        </w:rPr>
      </w:pPr>
      <w:r w:rsidRPr="004B26B9">
        <w:rPr>
          <w:rFonts w:ascii="Times New Roman" w:hAnsi="Times New Roman"/>
        </w:rPr>
        <w:t xml:space="preserve">                                                                                Marin Svetić, dipl.ing. šumarstva</w:t>
      </w:r>
    </w:p>
    <w:p w14:paraId="7ACCE3C0" w14:textId="5C4BC407" w:rsidR="00BF0657" w:rsidRPr="004B26B9" w:rsidRDefault="00BF0657" w:rsidP="00897CC5">
      <w:pPr>
        <w:spacing w:after="0" w:line="240" w:lineRule="auto"/>
        <w:ind w:firstLine="680"/>
        <w:jc w:val="both"/>
        <w:rPr>
          <w:rFonts w:ascii="Times New Roman" w:hAnsi="Times New Roman"/>
        </w:rPr>
      </w:pPr>
    </w:p>
    <w:p w14:paraId="214A323D" w14:textId="77777777" w:rsidR="00BF0657" w:rsidRPr="00E8252E" w:rsidRDefault="00BF0657" w:rsidP="00897CC5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</w:rPr>
      </w:pPr>
    </w:p>
    <w:p w14:paraId="367620CF" w14:textId="77777777" w:rsidR="00287FB0" w:rsidRPr="00E8252E" w:rsidRDefault="00287FB0" w:rsidP="00897CC5">
      <w:pPr>
        <w:spacing w:after="0" w:line="240" w:lineRule="auto"/>
        <w:jc w:val="center"/>
        <w:rPr>
          <w:rFonts w:ascii="Times New Roman" w:eastAsia="Times New Roman" w:hAnsi="Times New Roman"/>
          <w:lang w:val="de-DE"/>
        </w:rPr>
      </w:pPr>
    </w:p>
    <w:p w14:paraId="6CD56616" w14:textId="77777777" w:rsidR="00287FB0" w:rsidRPr="00E8252E" w:rsidRDefault="00287FB0" w:rsidP="00897CC5">
      <w:pPr>
        <w:spacing w:after="0" w:line="240" w:lineRule="auto"/>
        <w:jc w:val="center"/>
        <w:rPr>
          <w:rFonts w:ascii="Times New Roman" w:eastAsia="Times New Roman" w:hAnsi="Times New Roman"/>
          <w:lang w:val="de-DE"/>
        </w:rPr>
      </w:pPr>
    </w:p>
    <w:p w14:paraId="51BA3F5F" w14:textId="77777777" w:rsidR="00287FB0" w:rsidRPr="00E8252E" w:rsidRDefault="00287FB0" w:rsidP="00897CC5">
      <w:pPr>
        <w:spacing w:after="0" w:line="240" w:lineRule="auto"/>
        <w:jc w:val="center"/>
        <w:rPr>
          <w:rFonts w:ascii="Times New Roman" w:eastAsia="Times New Roman" w:hAnsi="Times New Roman"/>
          <w:lang w:val="de-DE"/>
        </w:rPr>
      </w:pPr>
    </w:p>
    <w:p w14:paraId="1D29CA14" w14:textId="77777777" w:rsidR="00B74C31" w:rsidRPr="00E8252E" w:rsidRDefault="00B74C31" w:rsidP="00897CC5">
      <w:pPr>
        <w:spacing w:after="0" w:line="240" w:lineRule="auto"/>
        <w:rPr>
          <w:rFonts w:ascii="Times New Roman" w:hAnsi="Times New Roman"/>
          <w:b/>
        </w:rPr>
      </w:pPr>
    </w:p>
    <w:p w14:paraId="7F81C41D" w14:textId="77777777" w:rsidR="00941226" w:rsidRPr="00E8252E" w:rsidRDefault="00941226" w:rsidP="00897CC5">
      <w:pPr>
        <w:spacing w:after="0" w:line="240" w:lineRule="auto"/>
        <w:rPr>
          <w:rFonts w:ascii="Times New Roman" w:hAnsi="Times New Roman"/>
          <w:b/>
        </w:rPr>
      </w:pPr>
    </w:p>
    <w:p w14:paraId="29200BCA" w14:textId="77777777" w:rsidR="00941226" w:rsidRPr="00E8252E" w:rsidRDefault="00941226" w:rsidP="00897CC5">
      <w:pPr>
        <w:spacing w:after="0" w:line="240" w:lineRule="auto"/>
        <w:rPr>
          <w:rFonts w:ascii="Times New Roman" w:hAnsi="Times New Roman"/>
          <w:b/>
        </w:rPr>
      </w:pPr>
    </w:p>
    <w:p w14:paraId="05767B58" w14:textId="77777777" w:rsidR="00941226" w:rsidRPr="00E8252E" w:rsidRDefault="00941226" w:rsidP="00897CC5">
      <w:pPr>
        <w:spacing w:after="0" w:line="240" w:lineRule="auto"/>
        <w:rPr>
          <w:rFonts w:ascii="Times New Roman" w:hAnsi="Times New Roman"/>
          <w:b/>
        </w:rPr>
      </w:pPr>
    </w:p>
    <w:p w14:paraId="5171E394" w14:textId="56BB451D" w:rsidR="00941226" w:rsidRPr="00E8252E" w:rsidRDefault="00941226" w:rsidP="00897CC5">
      <w:pPr>
        <w:spacing w:after="0" w:line="240" w:lineRule="auto"/>
        <w:rPr>
          <w:rFonts w:ascii="Times New Roman" w:hAnsi="Times New Roman"/>
          <w:b/>
        </w:rPr>
      </w:pPr>
    </w:p>
    <w:p w14:paraId="4339E0EC" w14:textId="77777777" w:rsidR="00941226" w:rsidRPr="00E8252E" w:rsidRDefault="00941226" w:rsidP="00897CC5">
      <w:pPr>
        <w:spacing w:after="0" w:line="240" w:lineRule="auto"/>
        <w:rPr>
          <w:rFonts w:ascii="Times New Roman" w:hAnsi="Times New Roman"/>
          <w:b/>
        </w:rPr>
      </w:pPr>
    </w:p>
    <w:p w14:paraId="20AC1513" w14:textId="79656E00" w:rsidR="00B74C31" w:rsidRPr="00E8252E" w:rsidRDefault="00B74C31" w:rsidP="00897CC5">
      <w:pPr>
        <w:spacing w:after="0" w:line="240" w:lineRule="auto"/>
        <w:rPr>
          <w:rFonts w:ascii="Times New Roman" w:hAnsi="Times New Roman"/>
          <w:b/>
        </w:rPr>
      </w:pPr>
      <w:r w:rsidRPr="00E8252E">
        <w:rPr>
          <w:rFonts w:ascii="Times New Roman" w:hAnsi="Times New Roman"/>
          <w:b/>
        </w:rPr>
        <w:lastRenderedPageBreak/>
        <w:t>DOSTAVITI:</w:t>
      </w:r>
    </w:p>
    <w:p w14:paraId="04B13ACB" w14:textId="77777777" w:rsidR="00B74C31" w:rsidRPr="00E8252E" w:rsidRDefault="00B74C31" w:rsidP="00897CC5">
      <w:pPr>
        <w:numPr>
          <w:ilvl w:val="0"/>
          <w:numId w:val="29"/>
        </w:numPr>
        <w:spacing w:after="0" w:line="240" w:lineRule="auto"/>
        <w:rPr>
          <w:rFonts w:ascii="Times New Roman" w:hAnsi="Times New Roman"/>
        </w:rPr>
      </w:pPr>
      <w:r w:rsidRPr="00E8252E">
        <w:rPr>
          <w:rFonts w:ascii="Times New Roman" w:hAnsi="Times New Roman"/>
        </w:rPr>
        <w:t>Ured gradonačelnika, ovdje</w:t>
      </w:r>
    </w:p>
    <w:p w14:paraId="2DE45CA2" w14:textId="77777777" w:rsidR="00095B74" w:rsidRPr="00E8252E" w:rsidRDefault="00095B74" w:rsidP="00095B74">
      <w:pPr>
        <w:numPr>
          <w:ilvl w:val="0"/>
          <w:numId w:val="29"/>
        </w:numPr>
        <w:spacing w:after="0" w:line="240" w:lineRule="auto"/>
        <w:rPr>
          <w:rFonts w:ascii="Times New Roman" w:hAnsi="Times New Roman"/>
        </w:rPr>
      </w:pPr>
      <w:r w:rsidRPr="00E8252E">
        <w:rPr>
          <w:rFonts w:ascii="Times New Roman" w:hAnsi="Times New Roman"/>
        </w:rPr>
        <w:t>Upravni odjel za imovinsko pravne poslove i upravljanje imovinom, ovdje</w:t>
      </w:r>
    </w:p>
    <w:p w14:paraId="71BC0BA0" w14:textId="77777777" w:rsidR="00B74C31" w:rsidRPr="00E8252E" w:rsidRDefault="00B74C31" w:rsidP="00897CC5">
      <w:pPr>
        <w:numPr>
          <w:ilvl w:val="0"/>
          <w:numId w:val="29"/>
        </w:numPr>
        <w:spacing w:after="0" w:line="240" w:lineRule="auto"/>
        <w:rPr>
          <w:rFonts w:ascii="Times New Roman" w:hAnsi="Times New Roman"/>
        </w:rPr>
      </w:pPr>
      <w:r w:rsidRPr="00E8252E">
        <w:rPr>
          <w:rFonts w:ascii="Times New Roman" w:hAnsi="Times New Roman"/>
        </w:rPr>
        <w:t>Upravni odjel za društvene djelatnosti, ovdje</w:t>
      </w:r>
    </w:p>
    <w:p w14:paraId="1E293CC3" w14:textId="41624348" w:rsidR="00B74C31" w:rsidRPr="00E8252E" w:rsidRDefault="00B74C31" w:rsidP="00897CC5">
      <w:pPr>
        <w:numPr>
          <w:ilvl w:val="0"/>
          <w:numId w:val="29"/>
        </w:numPr>
        <w:spacing w:after="0" w:line="240" w:lineRule="auto"/>
        <w:rPr>
          <w:rFonts w:ascii="Times New Roman" w:hAnsi="Times New Roman"/>
        </w:rPr>
      </w:pPr>
      <w:r w:rsidRPr="00E8252E">
        <w:rPr>
          <w:rFonts w:ascii="Times New Roman" w:hAnsi="Times New Roman"/>
        </w:rPr>
        <w:t>Upravni odjel za komunalno gospodarstvo, ovdje</w:t>
      </w:r>
    </w:p>
    <w:p w14:paraId="45DB61C0" w14:textId="77777777" w:rsidR="005100B0" w:rsidRPr="00E8252E" w:rsidRDefault="00B74C31" w:rsidP="005100B0">
      <w:pPr>
        <w:numPr>
          <w:ilvl w:val="0"/>
          <w:numId w:val="29"/>
        </w:numPr>
        <w:spacing w:after="0" w:line="240" w:lineRule="auto"/>
        <w:rPr>
          <w:rFonts w:ascii="Times New Roman" w:hAnsi="Times New Roman"/>
        </w:rPr>
      </w:pPr>
      <w:r w:rsidRPr="00E8252E">
        <w:rPr>
          <w:rFonts w:ascii="Times New Roman" w:hAnsi="Times New Roman"/>
        </w:rPr>
        <w:t>Upravni odjel za proračun i financije, ovdje</w:t>
      </w:r>
    </w:p>
    <w:p w14:paraId="0D1A8322" w14:textId="65BA968E" w:rsidR="00D02D74" w:rsidRPr="00E8252E" w:rsidRDefault="005100B0" w:rsidP="00D02D74">
      <w:pPr>
        <w:numPr>
          <w:ilvl w:val="0"/>
          <w:numId w:val="29"/>
        </w:numPr>
        <w:spacing w:after="0" w:line="240" w:lineRule="auto"/>
        <w:rPr>
          <w:rFonts w:ascii="Times New Roman" w:hAnsi="Times New Roman"/>
        </w:rPr>
      </w:pPr>
      <w:r w:rsidRPr="00E8252E">
        <w:rPr>
          <w:rFonts w:ascii="Times New Roman" w:hAnsi="Times New Roman"/>
        </w:rPr>
        <w:t xml:space="preserve">Upravni odjel za </w:t>
      </w:r>
      <w:r w:rsidR="00625581">
        <w:rPr>
          <w:rFonts w:ascii="Times New Roman" w:hAnsi="Times New Roman"/>
        </w:rPr>
        <w:t xml:space="preserve">prostorno uređenje i </w:t>
      </w:r>
      <w:r w:rsidRPr="00E8252E">
        <w:rPr>
          <w:rFonts w:ascii="Times New Roman" w:hAnsi="Times New Roman"/>
        </w:rPr>
        <w:t>poslove provedbe dokumenata prostornog uređenja</w:t>
      </w:r>
    </w:p>
    <w:p w14:paraId="5F5CB0EE" w14:textId="35ED4368" w:rsidR="00D02D74" w:rsidRPr="00E8252E" w:rsidRDefault="005100B0" w:rsidP="00D02D74">
      <w:pPr>
        <w:numPr>
          <w:ilvl w:val="0"/>
          <w:numId w:val="29"/>
        </w:numPr>
        <w:spacing w:after="0" w:line="240" w:lineRule="auto"/>
        <w:rPr>
          <w:rFonts w:ascii="Times New Roman" w:hAnsi="Times New Roman"/>
        </w:rPr>
      </w:pPr>
      <w:r w:rsidRPr="00E8252E">
        <w:rPr>
          <w:rFonts w:ascii="Times New Roman" w:hAnsi="Times New Roman"/>
        </w:rPr>
        <w:t>Upravni odjel za gradnju i zaštitu okoliša</w:t>
      </w:r>
    </w:p>
    <w:p w14:paraId="3FE4ECCA" w14:textId="77777777" w:rsidR="00D02D74" w:rsidRPr="00E8252E" w:rsidRDefault="005100B0" w:rsidP="00D02D74">
      <w:pPr>
        <w:numPr>
          <w:ilvl w:val="0"/>
          <w:numId w:val="29"/>
        </w:numPr>
        <w:spacing w:after="0" w:line="240" w:lineRule="auto"/>
        <w:rPr>
          <w:rFonts w:ascii="Times New Roman" w:hAnsi="Times New Roman"/>
        </w:rPr>
      </w:pPr>
      <w:r w:rsidRPr="00E8252E">
        <w:rPr>
          <w:rFonts w:ascii="Times New Roman" w:hAnsi="Times New Roman"/>
        </w:rPr>
        <w:t>Upravni odjel za razvoj grada i EU fondove</w:t>
      </w:r>
    </w:p>
    <w:p w14:paraId="01499FAE" w14:textId="77777777" w:rsidR="00D02D74" w:rsidRPr="00E8252E" w:rsidRDefault="005100B0" w:rsidP="00D02D74">
      <w:pPr>
        <w:numPr>
          <w:ilvl w:val="0"/>
          <w:numId w:val="29"/>
        </w:numPr>
        <w:spacing w:after="0" w:line="240" w:lineRule="auto"/>
        <w:rPr>
          <w:rFonts w:ascii="Times New Roman" w:hAnsi="Times New Roman"/>
        </w:rPr>
      </w:pPr>
      <w:r w:rsidRPr="00E8252E">
        <w:rPr>
          <w:rFonts w:ascii="Times New Roman" w:hAnsi="Times New Roman"/>
        </w:rPr>
        <w:t>Upravni odjel za gospodarstvo, poljoprivredu  i turizam,</w:t>
      </w:r>
    </w:p>
    <w:p w14:paraId="0F8F3731" w14:textId="77777777" w:rsidR="00D02D74" w:rsidRPr="00E8252E" w:rsidRDefault="005100B0" w:rsidP="00D02D74">
      <w:pPr>
        <w:numPr>
          <w:ilvl w:val="0"/>
          <w:numId w:val="29"/>
        </w:numPr>
        <w:spacing w:after="0" w:line="240" w:lineRule="auto"/>
        <w:rPr>
          <w:rFonts w:ascii="Times New Roman" w:hAnsi="Times New Roman"/>
        </w:rPr>
      </w:pPr>
      <w:r w:rsidRPr="00E8252E">
        <w:rPr>
          <w:rFonts w:ascii="Times New Roman" w:hAnsi="Times New Roman"/>
        </w:rPr>
        <w:t>Služba za unutarnju reviziju</w:t>
      </w:r>
    </w:p>
    <w:p w14:paraId="5AE9BCBF" w14:textId="77777777" w:rsidR="00D02D74" w:rsidRPr="00E8252E" w:rsidRDefault="005100B0" w:rsidP="00D02D74">
      <w:pPr>
        <w:numPr>
          <w:ilvl w:val="0"/>
          <w:numId w:val="29"/>
        </w:numPr>
        <w:spacing w:after="0" w:line="240" w:lineRule="auto"/>
        <w:rPr>
          <w:rFonts w:ascii="Times New Roman" w:hAnsi="Times New Roman"/>
        </w:rPr>
      </w:pPr>
      <w:r w:rsidRPr="00E8252E">
        <w:rPr>
          <w:rFonts w:ascii="Times New Roman" w:hAnsi="Times New Roman"/>
        </w:rPr>
        <w:t>Služba za javnu nabavu</w:t>
      </w:r>
    </w:p>
    <w:p w14:paraId="0A5F2E9B" w14:textId="5F084270" w:rsidR="005100B0" w:rsidRPr="00E8252E" w:rsidRDefault="005100B0" w:rsidP="00D02D74">
      <w:pPr>
        <w:numPr>
          <w:ilvl w:val="0"/>
          <w:numId w:val="29"/>
        </w:numPr>
        <w:spacing w:after="0" w:line="240" w:lineRule="auto"/>
        <w:rPr>
          <w:rFonts w:ascii="Times New Roman" w:hAnsi="Times New Roman"/>
        </w:rPr>
      </w:pPr>
      <w:r w:rsidRPr="00E8252E">
        <w:rPr>
          <w:rFonts w:ascii="Times New Roman" w:hAnsi="Times New Roman"/>
        </w:rPr>
        <w:t>Služba za provedbu ITU mehanizma (ITU PT)</w:t>
      </w:r>
    </w:p>
    <w:p w14:paraId="5552F8F0" w14:textId="77777777" w:rsidR="00B74C31" w:rsidRPr="00E8252E" w:rsidRDefault="00B74C31" w:rsidP="00897CC5">
      <w:pPr>
        <w:numPr>
          <w:ilvl w:val="0"/>
          <w:numId w:val="29"/>
        </w:numPr>
        <w:spacing w:after="0" w:line="240" w:lineRule="auto"/>
        <w:rPr>
          <w:rFonts w:ascii="Times New Roman" w:hAnsi="Times New Roman"/>
        </w:rPr>
      </w:pPr>
      <w:r w:rsidRPr="00E8252E">
        <w:rPr>
          <w:rFonts w:ascii="Times New Roman" w:hAnsi="Times New Roman"/>
        </w:rPr>
        <w:t>Predsjednik Gradskog vijeća, ovdje</w:t>
      </w:r>
    </w:p>
    <w:p w14:paraId="27CC77AC" w14:textId="77777777" w:rsidR="00CB674B" w:rsidRPr="0033289C" w:rsidRDefault="00CB674B" w:rsidP="00CB674B">
      <w:pPr>
        <w:numPr>
          <w:ilvl w:val="0"/>
          <w:numId w:val="29"/>
        </w:numPr>
        <w:spacing w:after="0" w:line="240" w:lineRule="auto"/>
        <w:rPr>
          <w:rFonts w:ascii="Times New Roman" w:hAnsi="Times New Roman"/>
        </w:rPr>
      </w:pPr>
      <w:r w:rsidRPr="0033289C">
        <w:rPr>
          <w:rFonts w:ascii="Times New Roman" w:hAnsi="Times New Roman"/>
        </w:rPr>
        <w:t>Ministarstvo pravosuđa i uprave, Ul. grada Vukovara 49, Zagreb</w:t>
      </w:r>
    </w:p>
    <w:p w14:paraId="04E6A25F" w14:textId="77777777" w:rsidR="00B74C31" w:rsidRPr="00E8252E" w:rsidRDefault="00B74C31" w:rsidP="00897CC5">
      <w:pPr>
        <w:numPr>
          <w:ilvl w:val="0"/>
          <w:numId w:val="29"/>
        </w:numPr>
        <w:spacing w:after="0" w:line="240" w:lineRule="auto"/>
        <w:rPr>
          <w:rFonts w:ascii="Times New Roman" w:hAnsi="Times New Roman"/>
        </w:rPr>
      </w:pPr>
      <w:r w:rsidRPr="00E8252E">
        <w:rPr>
          <w:rFonts w:ascii="Times New Roman" w:hAnsi="Times New Roman"/>
          <w:color w:val="000000"/>
        </w:rPr>
        <w:t xml:space="preserve">Glasnik Grada Karlovca, </w:t>
      </w:r>
    </w:p>
    <w:p w14:paraId="1EEFBE9A" w14:textId="77777777" w:rsidR="00B74C31" w:rsidRPr="00E8252E" w:rsidRDefault="00B74C31" w:rsidP="00897CC5">
      <w:pPr>
        <w:numPr>
          <w:ilvl w:val="0"/>
          <w:numId w:val="29"/>
        </w:numPr>
        <w:spacing w:after="0" w:line="240" w:lineRule="auto"/>
        <w:rPr>
          <w:rFonts w:ascii="Times New Roman" w:hAnsi="Times New Roman"/>
        </w:rPr>
      </w:pPr>
      <w:r w:rsidRPr="00E8252E">
        <w:rPr>
          <w:rFonts w:ascii="Times New Roman" w:hAnsi="Times New Roman"/>
        </w:rPr>
        <w:t>Dokumentacija</w:t>
      </w:r>
    </w:p>
    <w:p w14:paraId="6E6FD43D" w14:textId="77777777" w:rsidR="00B74C31" w:rsidRPr="00E8252E" w:rsidRDefault="00B74C31" w:rsidP="00897CC5">
      <w:pPr>
        <w:numPr>
          <w:ilvl w:val="0"/>
          <w:numId w:val="29"/>
        </w:numPr>
        <w:spacing w:after="0" w:line="240" w:lineRule="auto"/>
        <w:rPr>
          <w:rFonts w:ascii="Times New Roman" w:hAnsi="Times New Roman"/>
        </w:rPr>
      </w:pPr>
      <w:r w:rsidRPr="00E8252E">
        <w:rPr>
          <w:rFonts w:ascii="Times New Roman" w:hAnsi="Times New Roman"/>
        </w:rPr>
        <w:t>Zapisnik</w:t>
      </w:r>
    </w:p>
    <w:p w14:paraId="532E0E23" w14:textId="77777777" w:rsidR="00B74C31" w:rsidRPr="00E8252E" w:rsidRDefault="00B74C31" w:rsidP="00897CC5">
      <w:pPr>
        <w:numPr>
          <w:ilvl w:val="0"/>
          <w:numId w:val="29"/>
        </w:numPr>
        <w:spacing w:after="0" w:line="240" w:lineRule="auto"/>
        <w:rPr>
          <w:rFonts w:ascii="Times New Roman" w:hAnsi="Times New Roman"/>
        </w:rPr>
      </w:pPr>
      <w:r w:rsidRPr="00E8252E">
        <w:rPr>
          <w:rFonts w:ascii="Times New Roman" w:hAnsi="Times New Roman"/>
        </w:rPr>
        <w:t>Pismohrana</w:t>
      </w:r>
    </w:p>
    <w:p w14:paraId="3BAE60C8" w14:textId="77777777" w:rsidR="0006251F" w:rsidRPr="00E8252E" w:rsidRDefault="0006251F" w:rsidP="00897CC5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</w:rPr>
      </w:pPr>
    </w:p>
    <w:p w14:paraId="0B2E0022" w14:textId="77777777" w:rsidR="0006251F" w:rsidRPr="00E8252E" w:rsidRDefault="0006251F" w:rsidP="00897CC5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</w:rPr>
      </w:pPr>
    </w:p>
    <w:p w14:paraId="54D753AC" w14:textId="77777777" w:rsidR="0006251F" w:rsidRPr="00E8252E" w:rsidRDefault="0006251F" w:rsidP="00897CC5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</w:rPr>
      </w:pPr>
    </w:p>
    <w:p w14:paraId="3A771BF1" w14:textId="77777777" w:rsidR="0006251F" w:rsidRPr="00E8252E" w:rsidRDefault="0006251F" w:rsidP="00897CC5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</w:rPr>
      </w:pPr>
    </w:p>
    <w:p w14:paraId="387664DE" w14:textId="77777777" w:rsidR="0006251F" w:rsidRPr="00E8252E" w:rsidRDefault="0006251F" w:rsidP="00897CC5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</w:rPr>
      </w:pPr>
    </w:p>
    <w:p w14:paraId="2BBB3B7B" w14:textId="77777777" w:rsidR="0006251F" w:rsidRPr="00E8252E" w:rsidRDefault="0006251F" w:rsidP="00897CC5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</w:rPr>
      </w:pPr>
    </w:p>
    <w:p w14:paraId="2DAD7926" w14:textId="77777777" w:rsidR="0006251F" w:rsidRPr="00E8252E" w:rsidRDefault="0006251F" w:rsidP="00897CC5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</w:rPr>
      </w:pPr>
    </w:p>
    <w:p w14:paraId="66A2DBE8" w14:textId="77777777" w:rsidR="0006251F" w:rsidRPr="00E8252E" w:rsidRDefault="0006251F" w:rsidP="00897CC5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</w:rPr>
      </w:pPr>
    </w:p>
    <w:p w14:paraId="46612D46" w14:textId="77777777" w:rsidR="0006251F" w:rsidRPr="00E8252E" w:rsidRDefault="0006251F" w:rsidP="00897CC5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</w:rPr>
      </w:pPr>
    </w:p>
    <w:p w14:paraId="7E264B8B" w14:textId="77777777" w:rsidR="0006251F" w:rsidRPr="00E8252E" w:rsidRDefault="0006251F" w:rsidP="00897CC5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</w:rPr>
      </w:pPr>
    </w:p>
    <w:p w14:paraId="428789B4" w14:textId="77777777" w:rsidR="0006251F" w:rsidRPr="00E8252E" w:rsidRDefault="0006251F" w:rsidP="00897CC5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</w:rPr>
      </w:pPr>
    </w:p>
    <w:p w14:paraId="6806E33B" w14:textId="77777777" w:rsidR="0006251F" w:rsidRPr="00E8252E" w:rsidRDefault="0006251F" w:rsidP="00897CC5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</w:rPr>
      </w:pPr>
    </w:p>
    <w:p w14:paraId="4B3DAB97" w14:textId="77777777" w:rsidR="0006251F" w:rsidRPr="00E8252E" w:rsidRDefault="0006251F" w:rsidP="00897CC5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</w:rPr>
      </w:pPr>
    </w:p>
    <w:p w14:paraId="6D4976E2" w14:textId="77777777" w:rsidR="0006251F" w:rsidRPr="00E8252E" w:rsidRDefault="0006251F" w:rsidP="00897CC5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</w:rPr>
      </w:pPr>
    </w:p>
    <w:p w14:paraId="012A38C4" w14:textId="77777777" w:rsidR="0006251F" w:rsidRPr="00E8252E" w:rsidRDefault="0006251F" w:rsidP="00897CC5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</w:rPr>
      </w:pPr>
    </w:p>
    <w:p w14:paraId="1368E01B" w14:textId="77777777" w:rsidR="0006251F" w:rsidRPr="00E8252E" w:rsidRDefault="0006251F" w:rsidP="00897CC5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</w:rPr>
      </w:pPr>
    </w:p>
    <w:p w14:paraId="3897F5AC" w14:textId="77777777" w:rsidR="0006251F" w:rsidRPr="00E8252E" w:rsidRDefault="0006251F" w:rsidP="00897CC5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</w:rPr>
      </w:pPr>
    </w:p>
    <w:p w14:paraId="1EA1785C" w14:textId="77777777" w:rsidR="0006251F" w:rsidRPr="00E8252E" w:rsidRDefault="0006251F" w:rsidP="00897CC5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</w:rPr>
      </w:pPr>
    </w:p>
    <w:p w14:paraId="3021E45C" w14:textId="77777777" w:rsidR="0006251F" w:rsidRPr="00E8252E" w:rsidRDefault="0006251F" w:rsidP="00897CC5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</w:rPr>
      </w:pPr>
    </w:p>
    <w:p w14:paraId="5425542A" w14:textId="77777777" w:rsidR="0006251F" w:rsidRPr="00E8252E" w:rsidRDefault="0006251F" w:rsidP="00897CC5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</w:rPr>
      </w:pPr>
    </w:p>
    <w:p w14:paraId="186DCC5F" w14:textId="77777777" w:rsidR="0006251F" w:rsidRPr="00E8252E" w:rsidRDefault="0006251F" w:rsidP="00897CC5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</w:rPr>
      </w:pPr>
    </w:p>
    <w:p w14:paraId="68CD51F9" w14:textId="77777777" w:rsidR="0006251F" w:rsidRPr="00E8252E" w:rsidRDefault="0006251F" w:rsidP="00897CC5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</w:rPr>
      </w:pPr>
    </w:p>
    <w:p w14:paraId="3D0A7F36" w14:textId="77777777" w:rsidR="0006251F" w:rsidRPr="00E8252E" w:rsidRDefault="0006251F" w:rsidP="00897CC5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</w:rPr>
      </w:pPr>
    </w:p>
    <w:p w14:paraId="7A66EAD9" w14:textId="77777777" w:rsidR="0006251F" w:rsidRPr="00E8252E" w:rsidRDefault="0006251F" w:rsidP="00897CC5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</w:rPr>
      </w:pPr>
    </w:p>
    <w:p w14:paraId="651C5616" w14:textId="77777777" w:rsidR="0006251F" w:rsidRPr="00E8252E" w:rsidRDefault="0006251F" w:rsidP="00897CC5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</w:rPr>
      </w:pPr>
    </w:p>
    <w:p w14:paraId="40FE2EFA" w14:textId="77777777" w:rsidR="00E72C72" w:rsidRPr="00EA1296" w:rsidRDefault="00E72C72" w:rsidP="00E72C72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</w:rPr>
      </w:pPr>
      <w:r w:rsidRPr="00EA1296">
        <w:rPr>
          <w:rFonts w:ascii="Times New Roman" w:hAnsi="Times New Roman"/>
          <w:b/>
          <w:bCs/>
        </w:rPr>
        <w:lastRenderedPageBreak/>
        <w:t>O B R A Z L O Ž E N J E</w:t>
      </w:r>
    </w:p>
    <w:p w14:paraId="725D0BE7" w14:textId="77777777" w:rsidR="00E72C72" w:rsidRPr="00EA1296" w:rsidRDefault="00E72C72" w:rsidP="00E72C72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</w:rPr>
      </w:pPr>
    </w:p>
    <w:p w14:paraId="769E8A03" w14:textId="77777777" w:rsidR="00E72C72" w:rsidRPr="00EA1296" w:rsidRDefault="00E72C72" w:rsidP="00E72C72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</w:rPr>
      </w:pPr>
      <w:r w:rsidRPr="00EA1296">
        <w:rPr>
          <w:rFonts w:ascii="Times New Roman" w:hAnsi="Times New Roman"/>
          <w:b/>
        </w:rPr>
        <w:t>PRAVNA OSNOVA ZA DONOŠENJE AKTA</w:t>
      </w:r>
    </w:p>
    <w:p w14:paraId="3B2180EA" w14:textId="77777777" w:rsidR="00E72C72" w:rsidRPr="00EA1296" w:rsidRDefault="00E72C72" w:rsidP="00E72C72">
      <w:pPr>
        <w:spacing w:line="240" w:lineRule="auto"/>
        <w:jc w:val="both"/>
        <w:rPr>
          <w:rFonts w:ascii="Times New Roman" w:hAnsi="Times New Roman"/>
        </w:rPr>
      </w:pPr>
      <w:r w:rsidRPr="00EA1296">
        <w:rPr>
          <w:rFonts w:ascii="Times New Roman" w:hAnsi="Times New Roman"/>
        </w:rPr>
        <w:t>Člankom 18. i 19. Zakona o upravljanju državnom imovinom (NN 52/18) predviđena je obveza donošenja strategije upravljanja i raspolaganja državnom imovinom, kao i obveza donošenja godišnjih planova upravljanja i raspolaganja državom imovinom.</w:t>
      </w:r>
    </w:p>
    <w:p w14:paraId="0F5B532C" w14:textId="77777777" w:rsidR="00E72C72" w:rsidRPr="00EA1296" w:rsidRDefault="00E72C72" w:rsidP="00E72C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A1296">
        <w:rPr>
          <w:rFonts w:ascii="Times New Roman" w:hAnsi="Times New Roman"/>
        </w:rPr>
        <w:t xml:space="preserve">Člankom 35. st. 8. Zakona o vlasništvu i drugim stvarnim pravima (NN 91/96, 68/98, 137/99, 22/00, 73/00, 129/00, 114/01, 79/06, 141/06, 146/08, 38/09, 153/09, 143/12, 152/14, 81/15 i 94/17) propisano je da se na pravo vlasništva jedinica lokalne samouprave i jedinica područne (regionalne) samouprave na odgovarajući način primjenjuju pravila o vlasništvu Republike Hrvatske, ako nije što drugo određeno zakonom, niti proizlazi iz naravi tih osoba. </w:t>
      </w:r>
    </w:p>
    <w:p w14:paraId="3D92815F" w14:textId="77777777" w:rsidR="00E72C72" w:rsidRPr="00EA1296" w:rsidRDefault="00E72C72" w:rsidP="00E72C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3879F0CE" w14:textId="77777777" w:rsidR="00E72C72" w:rsidRPr="00EA1296" w:rsidRDefault="00E72C72" w:rsidP="00E72C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A1296">
        <w:rPr>
          <w:rFonts w:ascii="Times New Roman" w:hAnsi="Times New Roman"/>
        </w:rPr>
        <w:t xml:space="preserve">Člankom 35. st. 2. Zakona o vlasništvu i drugim stvarnim pravima (NN 91/96, 68/98, 137/99, 22/00, 73/00, 129/00, 114/01, 79/06, 141/06, 146/08, 38/09, 153/09, 143/12, 152/14, 81/15 i 94/17 – u daljnjem tekstu: ZV) propisano je da ovlasti za raspolaganje, upravljanje i korištenje stvarima u vlasništvu jedinica lokalne i područne (regionalne) samouprave imaju tijela jedinica lokalne i područne (regionalne) samouprave određena propisom o ustrojstvu lokalne i područne (regionalne) samouprave, osim ako posebnim zakonom nije drukčije određeno. </w:t>
      </w:r>
    </w:p>
    <w:p w14:paraId="3917D9C4" w14:textId="77777777" w:rsidR="00E72C72" w:rsidRPr="00EA1296" w:rsidRDefault="00E72C72" w:rsidP="00E72C72">
      <w:pPr>
        <w:spacing w:line="240" w:lineRule="auto"/>
        <w:jc w:val="both"/>
        <w:rPr>
          <w:rFonts w:ascii="Times New Roman" w:hAnsi="Times New Roman"/>
        </w:rPr>
      </w:pPr>
    </w:p>
    <w:p w14:paraId="630A0041" w14:textId="77777777" w:rsidR="00E72C72" w:rsidRPr="00EA1296" w:rsidRDefault="00E72C72" w:rsidP="00E72C72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</w:rPr>
      </w:pPr>
      <w:r w:rsidRPr="00EA1296">
        <w:rPr>
          <w:rFonts w:ascii="Times New Roman" w:hAnsi="Times New Roman"/>
          <w:b/>
        </w:rPr>
        <w:t>OSNOVNA PITANJA KOJA SE UREĐUJU AKTOM</w:t>
      </w:r>
    </w:p>
    <w:p w14:paraId="11B8A578" w14:textId="77777777" w:rsidR="00E72C72" w:rsidRDefault="00E72C72" w:rsidP="00E72C72">
      <w:pPr>
        <w:spacing w:line="240" w:lineRule="auto"/>
        <w:jc w:val="both"/>
        <w:rPr>
          <w:rFonts w:ascii="Times New Roman" w:hAnsi="Times New Roman"/>
        </w:rPr>
      </w:pPr>
      <w:r w:rsidRPr="00EA1296">
        <w:rPr>
          <w:rFonts w:ascii="Times New Roman" w:hAnsi="Times New Roman"/>
        </w:rPr>
        <w:t xml:space="preserve">Strategija upravljanja imovinom Grada Karlovca, za razdoblje od 2021.-2027., donesena na 43. sjednici Gradskog vijeća Grada Karlovca dana 16. veljače 2021. godine (u daljnjem tekstu: Strategija), predstavlja obvezujući dokument koji treba biti u funkciji učinkovitijeg upravljanja imovinom u vlasništvu ili na raspolaganju Grada Karlovca. Strategija sadrži dugoročne, srednjoročne i kratkoročne smjernice i ciljeve vezane uz upravljanje imovinom radi osiguranja učinkovitog i transparentnog upravljanja i raspolaganja imovinom. Vizija Strategije je sustavno, transparentno, optimalno i održivo upravljanje imovinom u vlasništvu i/ili raspolaganju Grada Karlovca u skladu s načelima odgovornosti, javnosti, ekonomičnosti i predvidljivosti tako da gradska imovina pridonosi općem dobru i razvoju gospodarstva, infrastrukture i same lokalne zajednice. </w:t>
      </w:r>
    </w:p>
    <w:p w14:paraId="73B096A0" w14:textId="77777777" w:rsidR="00E72C72" w:rsidRPr="00EA1296" w:rsidRDefault="00E72C72" w:rsidP="00E72C72">
      <w:pPr>
        <w:spacing w:line="240" w:lineRule="auto"/>
        <w:jc w:val="both"/>
        <w:rPr>
          <w:rFonts w:ascii="Times New Roman" w:hAnsi="Times New Roman"/>
        </w:rPr>
      </w:pPr>
    </w:p>
    <w:p w14:paraId="588F7481" w14:textId="77777777" w:rsidR="00E72C72" w:rsidRPr="00B201B0" w:rsidRDefault="00E72C72" w:rsidP="00E72C72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</w:rPr>
      </w:pPr>
      <w:r w:rsidRPr="00EA1296">
        <w:rPr>
          <w:rFonts w:ascii="Times New Roman" w:hAnsi="Times New Roman"/>
          <w:b/>
        </w:rPr>
        <w:t>OBJAŠNJENJE POJEDINIH ODREDBI PREDLOŽENOG AKTA</w:t>
      </w:r>
    </w:p>
    <w:p w14:paraId="127566C9" w14:textId="2F1FD0C9" w:rsidR="00E72C72" w:rsidRPr="00EA1296" w:rsidRDefault="00E72C72" w:rsidP="00E72C72">
      <w:pPr>
        <w:spacing w:line="240" w:lineRule="auto"/>
        <w:jc w:val="both"/>
        <w:rPr>
          <w:rFonts w:ascii="Times New Roman" w:hAnsi="Times New Roman"/>
        </w:rPr>
      </w:pPr>
      <w:r w:rsidRPr="00EA1296">
        <w:rPr>
          <w:rFonts w:ascii="Times New Roman" w:hAnsi="Times New Roman"/>
        </w:rPr>
        <w:t xml:space="preserve">Strategijom upravljanja imovinom Grada Karlovca prepoznata su 4 strateška cilja, 14 posebnih ciljeva, 60 posebnih ciljeva i mjera za pojedine portfelje i podportfelje imovine. </w:t>
      </w:r>
      <w:r w:rsidRPr="00864C15">
        <w:rPr>
          <w:rFonts w:ascii="Times New Roman" w:hAnsi="Times New Roman"/>
        </w:rPr>
        <w:t xml:space="preserve">Za 2022. godinu definirano je 20 aktivnosti iz prioritetnih mjera i </w:t>
      </w:r>
      <w:r w:rsidR="00896D6D">
        <w:rPr>
          <w:rFonts w:ascii="Times New Roman" w:hAnsi="Times New Roman"/>
        </w:rPr>
        <w:t xml:space="preserve">  </w:t>
      </w:r>
      <w:r w:rsidRPr="0033289C">
        <w:rPr>
          <w:rFonts w:ascii="Times New Roman" w:hAnsi="Times New Roman"/>
        </w:rPr>
        <w:t>3</w:t>
      </w:r>
      <w:r w:rsidR="00896D6D" w:rsidRPr="0033289C">
        <w:rPr>
          <w:rFonts w:ascii="Times New Roman" w:hAnsi="Times New Roman"/>
        </w:rPr>
        <w:t>4</w:t>
      </w:r>
      <w:r w:rsidRPr="00864C15">
        <w:rPr>
          <w:rFonts w:ascii="Times New Roman" w:hAnsi="Times New Roman"/>
        </w:rPr>
        <w:t xml:space="preserve"> aktivnosti iz mjera po portfeljima imovine</w:t>
      </w:r>
      <w:r w:rsidRPr="00C04FE5">
        <w:rPr>
          <w:rFonts w:ascii="Arial" w:hAnsi="Arial" w:cs="Arial"/>
        </w:rPr>
        <w:t>,</w:t>
      </w:r>
      <w:r w:rsidRPr="00EA1296">
        <w:rPr>
          <w:rFonts w:ascii="Times New Roman" w:hAnsi="Times New Roman"/>
        </w:rPr>
        <w:t xml:space="preserve"> kako je dalje detaljno opisano </w:t>
      </w:r>
      <w:r>
        <w:rPr>
          <w:rFonts w:ascii="Times New Roman" w:hAnsi="Times New Roman"/>
        </w:rPr>
        <w:t>u</w:t>
      </w:r>
      <w:r w:rsidRPr="00EA1296">
        <w:rPr>
          <w:rFonts w:ascii="Times New Roman" w:hAnsi="Times New Roman"/>
        </w:rPr>
        <w:t xml:space="preserve"> Godišnjem planu. U Godišnjem planu upravljanja imovinom Grada Karlovca za 202</w:t>
      </w:r>
      <w:r>
        <w:rPr>
          <w:rFonts w:ascii="Times New Roman" w:hAnsi="Times New Roman"/>
        </w:rPr>
        <w:t>2</w:t>
      </w:r>
      <w:r w:rsidRPr="00EA1296">
        <w:rPr>
          <w:rFonts w:ascii="Times New Roman" w:hAnsi="Times New Roman"/>
        </w:rPr>
        <w:t>. godinu odabrane su mjere i aktivnosti provođenjem kojih će se osigurati pretpostavke za implementaciju posebnih ciljeva</w:t>
      </w:r>
      <w:r>
        <w:rPr>
          <w:rFonts w:ascii="Times New Roman" w:hAnsi="Times New Roman"/>
        </w:rPr>
        <w:t>,</w:t>
      </w:r>
      <w:r w:rsidRPr="00EA1296">
        <w:rPr>
          <w:rFonts w:ascii="Times New Roman" w:hAnsi="Times New Roman"/>
        </w:rPr>
        <w:t xml:space="preserve"> koji se vezuju na strateške ciljeve vezane uz upravljanje imovinom u vlasništvu Grada Karlovca. Pri izradi Godišnjeg plana upravljanja imovinom Grada Karlovca za 202</w:t>
      </w:r>
      <w:r>
        <w:rPr>
          <w:rFonts w:ascii="Times New Roman" w:hAnsi="Times New Roman"/>
        </w:rPr>
        <w:t>2</w:t>
      </w:r>
      <w:r w:rsidRPr="00EA1296">
        <w:rPr>
          <w:rFonts w:ascii="Times New Roman" w:hAnsi="Times New Roman"/>
        </w:rPr>
        <w:t>. godinu korištena je revizijska metodologija tako da se popis aktivnosti predviđenih za 202</w:t>
      </w:r>
      <w:r>
        <w:rPr>
          <w:rFonts w:ascii="Times New Roman" w:hAnsi="Times New Roman"/>
        </w:rPr>
        <w:t>2</w:t>
      </w:r>
      <w:r w:rsidRPr="00EA1296">
        <w:rPr>
          <w:rFonts w:ascii="Times New Roman" w:hAnsi="Times New Roman"/>
        </w:rPr>
        <w:t xml:space="preserve">. godinu donosi u tabličnim prikazima. </w:t>
      </w:r>
    </w:p>
    <w:p w14:paraId="3CF4F267" w14:textId="7A69C806" w:rsidR="00E72C72" w:rsidRPr="00EA1296" w:rsidRDefault="00E72C72" w:rsidP="00E72C72">
      <w:pPr>
        <w:spacing w:line="240" w:lineRule="auto"/>
        <w:jc w:val="both"/>
        <w:rPr>
          <w:rFonts w:ascii="Times New Roman" w:hAnsi="Times New Roman"/>
        </w:rPr>
      </w:pPr>
      <w:r w:rsidRPr="00EA1296">
        <w:rPr>
          <w:rFonts w:ascii="Times New Roman" w:hAnsi="Times New Roman"/>
        </w:rPr>
        <w:t>Redovni poslovi upravljanja imovinom Grada Karlovca</w:t>
      </w:r>
      <w:r>
        <w:rPr>
          <w:rFonts w:ascii="Times New Roman" w:hAnsi="Times New Roman"/>
        </w:rPr>
        <w:t>, koji nisu obuhvaćeni Godišnjim planom</w:t>
      </w:r>
      <w:r w:rsidRPr="00EA129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upravljanja imovinom za 2022. godinu </w:t>
      </w:r>
      <w:r w:rsidR="004059AD" w:rsidRPr="004059AD">
        <w:rPr>
          <w:rFonts w:ascii="Times New Roman" w:hAnsi="Times New Roman"/>
        </w:rPr>
        <w:t>(npr. kupoprodaja nekretnina prema zahtjevima stranaka, priprema dokumentacije, provođenje uknjižbi, izdavanje tabularnih isprava, suglasnosti, osnivanje prava služnosti, vođenje upravnih postupaka i sporova i drugo</w:t>
      </w:r>
      <w:r w:rsidR="004059AD">
        <w:rPr>
          <w:rFonts w:ascii="Times New Roman" w:hAnsi="Times New Roman"/>
        </w:rPr>
        <w:t>)</w:t>
      </w:r>
      <w:r w:rsidR="004059AD" w:rsidRPr="00EA1296">
        <w:rPr>
          <w:rFonts w:ascii="Times New Roman" w:hAnsi="Times New Roman"/>
        </w:rPr>
        <w:t xml:space="preserve"> </w:t>
      </w:r>
      <w:r w:rsidRPr="00EA1296">
        <w:rPr>
          <w:rFonts w:ascii="Times New Roman" w:hAnsi="Times New Roman"/>
        </w:rPr>
        <w:t>obavljat će se u kontinuitetu sukladno zakonskim i podzakonskim propisima, kao i općim aktima Grada Karlovca, radi realizacije projekata od interesa za Grad, sukladno osiguranim sredstvima u Proračunu Grada Karlovca za 202</w:t>
      </w:r>
      <w:r>
        <w:rPr>
          <w:rFonts w:ascii="Times New Roman" w:hAnsi="Times New Roman"/>
        </w:rPr>
        <w:t>2</w:t>
      </w:r>
      <w:r w:rsidRPr="00EA1296">
        <w:rPr>
          <w:rFonts w:ascii="Times New Roman" w:hAnsi="Times New Roman"/>
        </w:rPr>
        <w:t>. godinu.</w:t>
      </w:r>
    </w:p>
    <w:p w14:paraId="1C043AE7" w14:textId="77777777" w:rsidR="00E72C72" w:rsidRPr="00EA1296" w:rsidRDefault="00E72C72" w:rsidP="00E72C72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69546F74" w14:textId="77777777" w:rsidR="00E72C72" w:rsidRDefault="00E72C72" w:rsidP="00E72C72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6744B68A" w14:textId="77777777" w:rsidR="00E72C72" w:rsidRPr="00EA1296" w:rsidRDefault="00E72C72" w:rsidP="00E72C72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521BC092" w14:textId="77777777" w:rsidR="00E72C72" w:rsidRPr="00EA1296" w:rsidRDefault="00E72C72" w:rsidP="00E72C72">
      <w:pPr>
        <w:spacing w:after="0" w:line="240" w:lineRule="auto"/>
        <w:jc w:val="both"/>
        <w:rPr>
          <w:rFonts w:ascii="Times New Roman" w:hAnsi="Times New Roman"/>
        </w:rPr>
      </w:pPr>
      <w:r w:rsidRPr="00EA1296">
        <w:rPr>
          <w:rFonts w:ascii="Times New Roman" w:hAnsi="Times New Roman"/>
          <w:b/>
        </w:rPr>
        <w:t>PROCJENA POTREBNIH FINANCIJSKIH SREDSTAVA ZA PROVEDBU AKTA:</w:t>
      </w:r>
    </w:p>
    <w:p w14:paraId="0DB78539" w14:textId="77777777" w:rsidR="00E72C72" w:rsidRPr="00EA1296" w:rsidRDefault="00E72C72" w:rsidP="00E72C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14:paraId="547E8990" w14:textId="77777777" w:rsidR="00E72C72" w:rsidRPr="00EA1296" w:rsidRDefault="00E72C72" w:rsidP="00E72C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A1296">
        <w:rPr>
          <w:rFonts w:ascii="Times New Roman" w:hAnsi="Times New Roman"/>
        </w:rPr>
        <w:t>Za provedbu akta osigurana su financijska sredstva u Proračunu Grada Karlovca.</w:t>
      </w:r>
    </w:p>
    <w:p w14:paraId="15703973" w14:textId="77777777" w:rsidR="00E72C72" w:rsidRPr="00EA1296" w:rsidRDefault="00E72C72" w:rsidP="00E72C72">
      <w:pPr>
        <w:spacing w:after="0" w:line="240" w:lineRule="auto"/>
        <w:ind w:firstLine="708"/>
        <w:jc w:val="both"/>
        <w:rPr>
          <w:rFonts w:ascii="Times New Roman" w:hAnsi="Times New Roman"/>
        </w:rPr>
      </w:pPr>
    </w:p>
    <w:p w14:paraId="0D58A5FB" w14:textId="77777777" w:rsidR="00E72C72" w:rsidRPr="00EA1296" w:rsidRDefault="00E72C72" w:rsidP="00E72C72">
      <w:pPr>
        <w:spacing w:after="0" w:line="240" w:lineRule="auto"/>
        <w:jc w:val="both"/>
        <w:rPr>
          <w:rFonts w:ascii="Times New Roman" w:hAnsi="Times New Roman"/>
        </w:rPr>
      </w:pPr>
      <w:r w:rsidRPr="00EA1296">
        <w:rPr>
          <w:rFonts w:ascii="Times New Roman" w:hAnsi="Times New Roman"/>
        </w:rPr>
        <w:t xml:space="preserve">Nacrt prijedloga Godišnjeg plana bio je javno objavljen na internetskoj stranici Grada putem e-savjetovanja u razdoblju od </w:t>
      </w:r>
      <w:r>
        <w:rPr>
          <w:rFonts w:ascii="Times New Roman" w:hAnsi="Times New Roman"/>
        </w:rPr>
        <w:t>07. veljače</w:t>
      </w:r>
      <w:r w:rsidRPr="00EA1296">
        <w:rPr>
          <w:rFonts w:ascii="Times New Roman" w:hAnsi="Times New Roman"/>
        </w:rPr>
        <w:t xml:space="preserve"> 202</w:t>
      </w:r>
      <w:r>
        <w:rPr>
          <w:rFonts w:ascii="Times New Roman" w:hAnsi="Times New Roman"/>
        </w:rPr>
        <w:t>2</w:t>
      </w:r>
      <w:r w:rsidRPr="00EA1296">
        <w:rPr>
          <w:rFonts w:ascii="Times New Roman" w:hAnsi="Times New Roman"/>
        </w:rPr>
        <w:t>. do 7. ožujka 202</w:t>
      </w:r>
      <w:r>
        <w:rPr>
          <w:rFonts w:ascii="Times New Roman" w:hAnsi="Times New Roman"/>
        </w:rPr>
        <w:t>2</w:t>
      </w:r>
      <w:r w:rsidRPr="00EA1296">
        <w:rPr>
          <w:rFonts w:ascii="Times New Roman" w:hAnsi="Times New Roman"/>
        </w:rPr>
        <w:t xml:space="preserve">. godine te </w:t>
      </w:r>
      <w:r>
        <w:rPr>
          <w:rFonts w:ascii="Times New Roman" w:hAnsi="Times New Roman"/>
        </w:rPr>
        <w:t xml:space="preserve">su </w:t>
      </w:r>
      <w:r w:rsidRPr="00EA1296">
        <w:rPr>
          <w:rFonts w:ascii="Times New Roman" w:hAnsi="Times New Roman"/>
        </w:rPr>
        <w:t>tijekom provedenog savjetovanja zaprimlje</w:t>
      </w:r>
      <w:r>
        <w:rPr>
          <w:rFonts w:ascii="Times New Roman" w:hAnsi="Times New Roman"/>
        </w:rPr>
        <w:t>ne dvije primjedbe</w:t>
      </w:r>
      <w:r w:rsidRPr="00EA1296">
        <w:rPr>
          <w:rFonts w:ascii="Times New Roman" w:hAnsi="Times New Roman"/>
        </w:rPr>
        <w:t>, prema izvješću u prilogu.</w:t>
      </w:r>
    </w:p>
    <w:p w14:paraId="1CE44050" w14:textId="77777777" w:rsidR="00E72C72" w:rsidRPr="00EA1296" w:rsidRDefault="00E72C72" w:rsidP="00E72C72">
      <w:pPr>
        <w:spacing w:after="0" w:line="240" w:lineRule="auto"/>
        <w:jc w:val="both"/>
        <w:rPr>
          <w:rFonts w:ascii="Times New Roman" w:hAnsi="Times New Roman"/>
        </w:rPr>
      </w:pPr>
      <w:r w:rsidRPr="00EA1296">
        <w:rPr>
          <w:rFonts w:ascii="Times New Roman" w:hAnsi="Times New Roman"/>
        </w:rPr>
        <w:tab/>
      </w:r>
    </w:p>
    <w:p w14:paraId="7B840464" w14:textId="77777777" w:rsidR="00E72C72" w:rsidRPr="00EA1296" w:rsidRDefault="00E72C72" w:rsidP="00E72C72">
      <w:pPr>
        <w:spacing w:after="0" w:line="240" w:lineRule="auto"/>
        <w:jc w:val="both"/>
        <w:rPr>
          <w:rFonts w:ascii="Times New Roman" w:hAnsi="Times New Roman"/>
        </w:rPr>
      </w:pPr>
    </w:p>
    <w:p w14:paraId="12A96D89" w14:textId="77777777" w:rsidR="00E72C72" w:rsidRPr="00EA1296" w:rsidRDefault="00E72C72" w:rsidP="00E72C72">
      <w:pPr>
        <w:spacing w:after="0" w:line="240" w:lineRule="auto"/>
        <w:jc w:val="both"/>
        <w:rPr>
          <w:rFonts w:ascii="Times New Roman" w:hAnsi="Times New Roman"/>
        </w:rPr>
      </w:pPr>
      <w:r w:rsidRPr="00EA1296">
        <w:rPr>
          <w:rFonts w:ascii="Times New Roman" w:hAnsi="Times New Roman"/>
        </w:rPr>
        <w:tab/>
      </w:r>
      <w:r w:rsidRPr="00EA1296">
        <w:rPr>
          <w:rFonts w:ascii="Times New Roman" w:hAnsi="Times New Roman"/>
        </w:rPr>
        <w:tab/>
      </w:r>
      <w:r w:rsidRPr="00EA1296">
        <w:rPr>
          <w:rFonts w:ascii="Times New Roman" w:hAnsi="Times New Roman"/>
        </w:rPr>
        <w:tab/>
      </w:r>
      <w:r w:rsidRPr="00EA1296">
        <w:rPr>
          <w:rFonts w:ascii="Times New Roman" w:hAnsi="Times New Roman"/>
        </w:rPr>
        <w:tab/>
        <w:t xml:space="preserve">    </w:t>
      </w:r>
    </w:p>
    <w:p w14:paraId="08DBE854" w14:textId="77777777" w:rsidR="00E72C72" w:rsidRPr="00EA1296" w:rsidRDefault="00E72C72" w:rsidP="00E72C72">
      <w:pPr>
        <w:spacing w:after="0" w:line="240" w:lineRule="auto"/>
        <w:ind w:left="5664"/>
        <w:jc w:val="both"/>
        <w:rPr>
          <w:rFonts w:ascii="Times New Roman" w:hAnsi="Times New Roman"/>
        </w:rPr>
      </w:pPr>
      <w:r w:rsidRPr="00EA1296">
        <w:rPr>
          <w:rFonts w:ascii="Times New Roman" w:hAnsi="Times New Roman"/>
        </w:rPr>
        <w:t xml:space="preserve">     PRIPREMIO</w:t>
      </w:r>
    </w:p>
    <w:p w14:paraId="776CA3E5" w14:textId="77777777" w:rsidR="00E72C72" w:rsidRPr="00EA1296" w:rsidRDefault="00E72C72" w:rsidP="00E72C72">
      <w:pPr>
        <w:spacing w:after="0" w:line="240" w:lineRule="auto"/>
        <w:jc w:val="both"/>
        <w:rPr>
          <w:rFonts w:ascii="Times New Roman" w:hAnsi="Times New Roman"/>
        </w:rPr>
      </w:pPr>
      <w:r w:rsidRPr="00EA1296">
        <w:rPr>
          <w:rFonts w:ascii="Times New Roman" w:hAnsi="Times New Roman"/>
        </w:rPr>
        <w:tab/>
      </w:r>
      <w:r w:rsidRPr="00EA1296">
        <w:rPr>
          <w:rFonts w:ascii="Times New Roman" w:hAnsi="Times New Roman"/>
        </w:rPr>
        <w:tab/>
      </w:r>
      <w:r w:rsidRPr="00EA1296">
        <w:rPr>
          <w:rFonts w:ascii="Times New Roman" w:hAnsi="Times New Roman"/>
        </w:rPr>
        <w:tab/>
      </w:r>
      <w:r w:rsidRPr="00EA1296">
        <w:rPr>
          <w:rFonts w:ascii="Times New Roman" w:hAnsi="Times New Roman"/>
        </w:rPr>
        <w:tab/>
      </w:r>
      <w:r w:rsidRPr="00EA1296">
        <w:rPr>
          <w:rFonts w:ascii="Times New Roman" w:hAnsi="Times New Roman"/>
        </w:rPr>
        <w:tab/>
      </w:r>
      <w:r w:rsidRPr="00EA1296">
        <w:rPr>
          <w:rFonts w:ascii="Times New Roman" w:hAnsi="Times New Roman"/>
        </w:rPr>
        <w:tab/>
        <w:t xml:space="preserve">        Upravni odjel za imovinsko pravne poslove</w:t>
      </w:r>
    </w:p>
    <w:p w14:paraId="1DD8900A" w14:textId="77777777" w:rsidR="00E72C72" w:rsidRPr="00EA1296" w:rsidRDefault="00E72C72" w:rsidP="00E72C72">
      <w:pPr>
        <w:spacing w:after="0" w:line="240" w:lineRule="auto"/>
        <w:jc w:val="both"/>
        <w:rPr>
          <w:rFonts w:ascii="Times New Roman" w:hAnsi="Times New Roman"/>
        </w:rPr>
      </w:pPr>
      <w:r w:rsidRPr="00EA1296">
        <w:rPr>
          <w:rFonts w:ascii="Times New Roman" w:hAnsi="Times New Roman"/>
        </w:rPr>
        <w:t xml:space="preserve">                                                                                                 i upravljanje imovinom</w:t>
      </w:r>
    </w:p>
    <w:p w14:paraId="181A8F40" w14:textId="77777777" w:rsidR="00E72C72" w:rsidRPr="00EA1296" w:rsidRDefault="00E72C72" w:rsidP="00E72C72">
      <w:pPr>
        <w:spacing w:after="0" w:line="240" w:lineRule="auto"/>
        <w:jc w:val="both"/>
        <w:rPr>
          <w:rFonts w:ascii="Times New Roman" w:hAnsi="Times New Roman"/>
        </w:rPr>
      </w:pPr>
      <w:r w:rsidRPr="00EA1296">
        <w:rPr>
          <w:rFonts w:ascii="Times New Roman" w:hAnsi="Times New Roman"/>
        </w:rPr>
        <w:tab/>
      </w:r>
      <w:r w:rsidRPr="00EA1296">
        <w:rPr>
          <w:rFonts w:ascii="Times New Roman" w:hAnsi="Times New Roman"/>
        </w:rPr>
        <w:tab/>
      </w:r>
      <w:r w:rsidRPr="00EA1296">
        <w:rPr>
          <w:rFonts w:ascii="Times New Roman" w:hAnsi="Times New Roman"/>
        </w:rPr>
        <w:tab/>
      </w:r>
      <w:r w:rsidRPr="00EA1296">
        <w:rPr>
          <w:rFonts w:ascii="Times New Roman" w:hAnsi="Times New Roman"/>
        </w:rPr>
        <w:tab/>
      </w:r>
      <w:r w:rsidRPr="00EA1296">
        <w:rPr>
          <w:rFonts w:ascii="Times New Roman" w:hAnsi="Times New Roman"/>
        </w:rPr>
        <w:tab/>
      </w:r>
      <w:r w:rsidRPr="00EA1296">
        <w:rPr>
          <w:rFonts w:ascii="Times New Roman" w:hAnsi="Times New Roman"/>
        </w:rPr>
        <w:tab/>
      </w:r>
      <w:r w:rsidRPr="00EA1296">
        <w:rPr>
          <w:rFonts w:ascii="Times New Roman" w:hAnsi="Times New Roman"/>
        </w:rPr>
        <w:tab/>
        <w:t xml:space="preserve">                   Pročelnica:</w:t>
      </w:r>
    </w:p>
    <w:p w14:paraId="4DF645E4" w14:textId="77777777" w:rsidR="00E72C72" w:rsidRPr="00EA1296" w:rsidRDefault="00E72C72" w:rsidP="00E72C72">
      <w:pPr>
        <w:spacing w:line="240" w:lineRule="auto"/>
        <w:jc w:val="both"/>
        <w:rPr>
          <w:rFonts w:ascii="Times New Roman" w:hAnsi="Times New Roman"/>
        </w:rPr>
      </w:pPr>
      <w:r w:rsidRPr="00EA1296">
        <w:rPr>
          <w:rFonts w:ascii="Times New Roman" w:hAnsi="Times New Roman"/>
        </w:rPr>
        <w:tab/>
      </w:r>
      <w:r w:rsidRPr="00EA1296">
        <w:rPr>
          <w:rFonts w:ascii="Times New Roman" w:hAnsi="Times New Roman"/>
        </w:rPr>
        <w:tab/>
      </w:r>
      <w:r w:rsidRPr="00EA1296">
        <w:rPr>
          <w:rFonts w:ascii="Times New Roman" w:hAnsi="Times New Roman"/>
        </w:rPr>
        <w:tab/>
      </w:r>
      <w:r w:rsidRPr="00EA1296">
        <w:rPr>
          <w:rFonts w:ascii="Times New Roman" w:hAnsi="Times New Roman"/>
        </w:rPr>
        <w:tab/>
      </w:r>
      <w:r w:rsidRPr="00EA1296">
        <w:rPr>
          <w:rFonts w:ascii="Times New Roman" w:hAnsi="Times New Roman"/>
        </w:rPr>
        <w:tab/>
      </w:r>
      <w:r w:rsidRPr="00EA1296">
        <w:rPr>
          <w:rFonts w:ascii="Times New Roman" w:hAnsi="Times New Roman"/>
        </w:rPr>
        <w:tab/>
      </w:r>
      <w:r w:rsidRPr="00EA1296">
        <w:rPr>
          <w:rFonts w:ascii="Times New Roman" w:hAnsi="Times New Roman"/>
        </w:rPr>
        <w:tab/>
        <w:t xml:space="preserve">           Tatjana Gojak, dipl. iur.</w:t>
      </w:r>
      <w:r w:rsidRPr="00EA1296">
        <w:rPr>
          <w:rFonts w:ascii="Times New Roman" w:hAnsi="Times New Roman"/>
        </w:rPr>
        <w:tab/>
      </w:r>
    </w:p>
    <w:p w14:paraId="7BE42C24" w14:textId="77777777" w:rsidR="00E72C72" w:rsidRPr="00EA1296" w:rsidRDefault="00E72C72" w:rsidP="00E72C72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bCs/>
        </w:rPr>
      </w:pPr>
    </w:p>
    <w:p w14:paraId="7B7E6BFE" w14:textId="77777777" w:rsidR="00E72C72" w:rsidRPr="00EA1296" w:rsidRDefault="00E72C72" w:rsidP="00E72C72">
      <w:pPr>
        <w:spacing w:after="0" w:line="240" w:lineRule="auto"/>
        <w:rPr>
          <w:rFonts w:ascii="Times New Roman" w:hAnsi="Times New Roman"/>
          <w:b/>
          <w:iCs/>
          <w:highlight w:val="white"/>
        </w:rPr>
      </w:pPr>
    </w:p>
    <w:p w14:paraId="3C01E67C" w14:textId="77777777" w:rsidR="00E72C72" w:rsidRPr="00EA1296" w:rsidRDefault="00E72C72" w:rsidP="00E72C72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</w:rPr>
      </w:pPr>
    </w:p>
    <w:p w14:paraId="34D93AFD" w14:textId="30753597" w:rsidR="00FD3F8E" w:rsidRDefault="00FD3F8E" w:rsidP="00FD3F8E">
      <w:pPr>
        <w:spacing w:after="0" w:line="240" w:lineRule="auto"/>
        <w:jc w:val="center"/>
        <w:rPr>
          <w:rFonts w:ascii="Times New Roman" w:eastAsia="Times New Roman" w:hAnsi="Times New Roman"/>
          <w:lang w:val="de-DE"/>
        </w:rPr>
      </w:pPr>
    </w:p>
    <w:p w14:paraId="1B95B7BA" w14:textId="59B61430" w:rsidR="00FD3F8E" w:rsidRDefault="00FD3F8E" w:rsidP="00FD3F8E">
      <w:pPr>
        <w:spacing w:after="0" w:line="240" w:lineRule="auto"/>
        <w:jc w:val="center"/>
        <w:rPr>
          <w:rFonts w:ascii="Times New Roman" w:eastAsia="Times New Roman" w:hAnsi="Times New Roman"/>
          <w:lang w:val="de-DE"/>
        </w:rPr>
      </w:pPr>
    </w:p>
    <w:p w14:paraId="3931696D" w14:textId="37A65B55" w:rsidR="00FD3F8E" w:rsidRDefault="00FD3F8E" w:rsidP="00FD3F8E">
      <w:pPr>
        <w:spacing w:after="0" w:line="240" w:lineRule="auto"/>
        <w:jc w:val="center"/>
        <w:rPr>
          <w:rFonts w:ascii="Times New Roman" w:eastAsia="Times New Roman" w:hAnsi="Times New Roman"/>
          <w:lang w:val="de-DE"/>
        </w:rPr>
      </w:pPr>
    </w:p>
    <w:p w14:paraId="040A9277" w14:textId="24A196C1" w:rsidR="00FD3F8E" w:rsidRDefault="00FD3F8E" w:rsidP="00FD3F8E">
      <w:pPr>
        <w:spacing w:after="0" w:line="240" w:lineRule="auto"/>
        <w:jc w:val="center"/>
        <w:rPr>
          <w:rFonts w:ascii="Times New Roman" w:eastAsia="Times New Roman" w:hAnsi="Times New Roman"/>
          <w:lang w:val="de-DE"/>
        </w:rPr>
      </w:pPr>
    </w:p>
    <w:p w14:paraId="66213471" w14:textId="22E5B416" w:rsidR="00FD3F8E" w:rsidRDefault="00FD3F8E" w:rsidP="00FD3F8E">
      <w:pPr>
        <w:spacing w:after="0" w:line="240" w:lineRule="auto"/>
        <w:jc w:val="center"/>
        <w:rPr>
          <w:rFonts w:ascii="Times New Roman" w:eastAsia="Times New Roman" w:hAnsi="Times New Roman"/>
          <w:lang w:val="de-DE"/>
        </w:rPr>
      </w:pPr>
    </w:p>
    <w:p w14:paraId="613A6C15" w14:textId="19515565" w:rsidR="00FD3F8E" w:rsidRDefault="00FD3F8E" w:rsidP="00FD3F8E">
      <w:pPr>
        <w:spacing w:after="0" w:line="240" w:lineRule="auto"/>
        <w:jc w:val="center"/>
        <w:rPr>
          <w:rFonts w:ascii="Times New Roman" w:eastAsia="Times New Roman" w:hAnsi="Times New Roman"/>
          <w:lang w:val="de-DE"/>
        </w:rPr>
      </w:pPr>
    </w:p>
    <w:p w14:paraId="6045CF84" w14:textId="7136F442" w:rsidR="00FD3F8E" w:rsidRDefault="00FD3F8E" w:rsidP="00FD3F8E">
      <w:pPr>
        <w:spacing w:after="0" w:line="240" w:lineRule="auto"/>
        <w:jc w:val="center"/>
        <w:rPr>
          <w:rFonts w:ascii="Times New Roman" w:eastAsia="Times New Roman" w:hAnsi="Times New Roman"/>
          <w:lang w:val="de-DE"/>
        </w:rPr>
      </w:pPr>
    </w:p>
    <w:p w14:paraId="64458B19" w14:textId="5AF6397D" w:rsidR="00FD3F8E" w:rsidRDefault="00FD3F8E" w:rsidP="00FD3F8E">
      <w:pPr>
        <w:spacing w:after="0" w:line="240" w:lineRule="auto"/>
        <w:jc w:val="center"/>
        <w:rPr>
          <w:rFonts w:ascii="Times New Roman" w:eastAsia="Times New Roman" w:hAnsi="Times New Roman"/>
          <w:lang w:val="de-DE"/>
        </w:rPr>
      </w:pPr>
    </w:p>
    <w:p w14:paraId="33085078" w14:textId="6103E030" w:rsidR="00FD3F8E" w:rsidRDefault="00FD3F8E" w:rsidP="00FD3F8E">
      <w:pPr>
        <w:spacing w:after="0" w:line="240" w:lineRule="auto"/>
        <w:jc w:val="center"/>
        <w:rPr>
          <w:rFonts w:ascii="Times New Roman" w:eastAsia="Times New Roman" w:hAnsi="Times New Roman"/>
          <w:lang w:val="de-DE"/>
        </w:rPr>
      </w:pPr>
    </w:p>
    <w:p w14:paraId="6CBC6E0C" w14:textId="13D6AFAF" w:rsidR="00FD3F8E" w:rsidRDefault="00FD3F8E" w:rsidP="00FD3F8E">
      <w:pPr>
        <w:spacing w:after="0" w:line="240" w:lineRule="auto"/>
        <w:jc w:val="center"/>
        <w:rPr>
          <w:rFonts w:ascii="Times New Roman" w:eastAsia="Times New Roman" w:hAnsi="Times New Roman"/>
          <w:lang w:val="de-DE"/>
        </w:rPr>
      </w:pPr>
    </w:p>
    <w:p w14:paraId="2E1E80A7" w14:textId="633A435C" w:rsidR="00FD3F8E" w:rsidRDefault="00FD3F8E" w:rsidP="00FD3F8E">
      <w:pPr>
        <w:spacing w:after="0" w:line="240" w:lineRule="auto"/>
        <w:jc w:val="center"/>
        <w:rPr>
          <w:rFonts w:ascii="Times New Roman" w:eastAsia="Times New Roman" w:hAnsi="Times New Roman"/>
          <w:lang w:val="de-DE"/>
        </w:rPr>
      </w:pPr>
    </w:p>
    <w:p w14:paraId="4D36FF35" w14:textId="51E9657A" w:rsidR="00FD3F8E" w:rsidRDefault="00FD3F8E" w:rsidP="00FD3F8E">
      <w:pPr>
        <w:spacing w:after="0" w:line="240" w:lineRule="auto"/>
        <w:jc w:val="center"/>
        <w:rPr>
          <w:rFonts w:ascii="Times New Roman" w:eastAsia="Times New Roman" w:hAnsi="Times New Roman"/>
          <w:lang w:val="de-DE"/>
        </w:rPr>
      </w:pPr>
    </w:p>
    <w:p w14:paraId="01E6CF44" w14:textId="0EAA244B" w:rsidR="00FD3F8E" w:rsidRDefault="00FD3F8E" w:rsidP="00FD3F8E">
      <w:pPr>
        <w:spacing w:after="0" w:line="240" w:lineRule="auto"/>
        <w:jc w:val="center"/>
        <w:rPr>
          <w:rFonts w:ascii="Times New Roman" w:eastAsia="Times New Roman" w:hAnsi="Times New Roman"/>
          <w:lang w:val="de-DE"/>
        </w:rPr>
      </w:pPr>
    </w:p>
    <w:p w14:paraId="303F1AC1" w14:textId="7FF22FDB" w:rsidR="00FD3F8E" w:rsidRDefault="00FD3F8E" w:rsidP="00FD3F8E">
      <w:pPr>
        <w:spacing w:after="0" w:line="240" w:lineRule="auto"/>
        <w:jc w:val="center"/>
        <w:rPr>
          <w:rFonts w:ascii="Times New Roman" w:eastAsia="Times New Roman" w:hAnsi="Times New Roman"/>
          <w:lang w:val="de-DE"/>
        </w:rPr>
      </w:pPr>
    </w:p>
    <w:p w14:paraId="0922EB49" w14:textId="1BA8F36A" w:rsidR="00FD3F8E" w:rsidRDefault="00FD3F8E" w:rsidP="00FD3F8E">
      <w:pPr>
        <w:spacing w:after="0" w:line="240" w:lineRule="auto"/>
        <w:jc w:val="center"/>
        <w:rPr>
          <w:rFonts w:ascii="Times New Roman" w:eastAsia="Times New Roman" w:hAnsi="Times New Roman"/>
          <w:lang w:val="de-DE"/>
        </w:rPr>
      </w:pPr>
    </w:p>
    <w:p w14:paraId="3B8EDD35" w14:textId="72C920D4" w:rsidR="00FD3F8E" w:rsidRDefault="00FD3F8E" w:rsidP="00FD3F8E">
      <w:pPr>
        <w:spacing w:after="0" w:line="240" w:lineRule="auto"/>
        <w:jc w:val="center"/>
        <w:rPr>
          <w:rFonts w:ascii="Times New Roman" w:eastAsia="Times New Roman" w:hAnsi="Times New Roman"/>
          <w:lang w:val="de-DE"/>
        </w:rPr>
      </w:pPr>
    </w:p>
    <w:p w14:paraId="28FD5868" w14:textId="1A355D22" w:rsidR="00FD3F8E" w:rsidRDefault="00FD3F8E" w:rsidP="00FD3F8E">
      <w:pPr>
        <w:spacing w:after="0" w:line="240" w:lineRule="auto"/>
        <w:jc w:val="center"/>
        <w:rPr>
          <w:rFonts w:ascii="Times New Roman" w:eastAsia="Times New Roman" w:hAnsi="Times New Roman"/>
          <w:lang w:val="de-DE"/>
        </w:rPr>
      </w:pPr>
    </w:p>
    <w:p w14:paraId="0C42A28B" w14:textId="73626305" w:rsidR="00FD3F8E" w:rsidRDefault="00FD3F8E" w:rsidP="00FD3F8E">
      <w:pPr>
        <w:spacing w:after="0" w:line="240" w:lineRule="auto"/>
        <w:jc w:val="center"/>
        <w:rPr>
          <w:rFonts w:ascii="Times New Roman" w:eastAsia="Times New Roman" w:hAnsi="Times New Roman"/>
          <w:lang w:val="de-DE"/>
        </w:rPr>
      </w:pPr>
    </w:p>
    <w:p w14:paraId="207D9D52" w14:textId="0E0918DA" w:rsidR="00FD3F8E" w:rsidRDefault="00FD3F8E" w:rsidP="00FD3F8E">
      <w:pPr>
        <w:spacing w:after="0" w:line="240" w:lineRule="auto"/>
        <w:jc w:val="center"/>
        <w:rPr>
          <w:rFonts w:ascii="Times New Roman" w:eastAsia="Times New Roman" w:hAnsi="Times New Roman"/>
          <w:lang w:val="de-DE"/>
        </w:rPr>
      </w:pPr>
    </w:p>
    <w:p w14:paraId="0E0B104E" w14:textId="597D4126" w:rsidR="00FD3F8E" w:rsidRDefault="00FD3F8E" w:rsidP="00FD3F8E">
      <w:pPr>
        <w:spacing w:after="0" w:line="240" w:lineRule="auto"/>
        <w:jc w:val="center"/>
        <w:rPr>
          <w:rFonts w:ascii="Times New Roman" w:eastAsia="Times New Roman" w:hAnsi="Times New Roman"/>
          <w:lang w:val="de-DE"/>
        </w:rPr>
      </w:pPr>
    </w:p>
    <w:p w14:paraId="35392D37" w14:textId="6D886BB9" w:rsidR="00FD3F8E" w:rsidRDefault="00FD3F8E" w:rsidP="00FD3F8E">
      <w:pPr>
        <w:spacing w:after="0" w:line="240" w:lineRule="auto"/>
        <w:jc w:val="center"/>
        <w:rPr>
          <w:rFonts w:ascii="Times New Roman" w:eastAsia="Times New Roman" w:hAnsi="Times New Roman"/>
          <w:lang w:val="de-DE"/>
        </w:rPr>
      </w:pPr>
    </w:p>
    <w:p w14:paraId="259982C2" w14:textId="0D3A0B58" w:rsidR="00FD3F8E" w:rsidRDefault="00FD3F8E" w:rsidP="00FD3F8E">
      <w:pPr>
        <w:spacing w:after="0" w:line="240" w:lineRule="auto"/>
        <w:jc w:val="center"/>
        <w:rPr>
          <w:rFonts w:ascii="Times New Roman" w:eastAsia="Times New Roman" w:hAnsi="Times New Roman"/>
          <w:lang w:val="de-DE"/>
        </w:rPr>
      </w:pPr>
    </w:p>
    <w:p w14:paraId="06D1F1A9" w14:textId="3F3086D5" w:rsidR="00FD3F8E" w:rsidRDefault="00FD3F8E" w:rsidP="00FD3F8E">
      <w:pPr>
        <w:spacing w:after="0" w:line="240" w:lineRule="auto"/>
        <w:jc w:val="center"/>
        <w:rPr>
          <w:rFonts w:ascii="Times New Roman" w:eastAsia="Times New Roman" w:hAnsi="Times New Roman"/>
          <w:lang w:val="de-DE"/>
        </w:rPr>
      </w:pPr>
    </w:p>
    <w:p w14:paraId="43B17A30" w14:textId="0AA950FE" w:rsidR="00FD3F8E" w:rsidRDefault="00FD3F8E" w:rsidP="00FD3F8E">
      <w:pPr>
        <w:spacing w:after="0" w:line="240" w:lineRule="auto"/>
        <w:jc w:val="center"/>
        <w:rPr>
          <w:rFonts w:ascii="Times New Roman" w:eastAsia="Times New Roman" w:hAnsi="Times New Roman"/>
          <w:lang w:val="de-DE"/>
        </w:rPr>
      </w:pPr>
    </w:p>
    <w:p w14:paraId="1C94D3AD" w14:textId="14895E8E" w:rsidR="00FD3F8E" w:rsidRDefault="00FD3F8E" w:rsidP="00FD3F8E">
      <w:pPr>
        <w:spacing w:after="0" w:line="240" w:lineRule="auto"/>
        <w:jc w:val="center"/>
        <w:rPr>
          <w:rFonts w:ascii="Times New Roman" w:eastAsia="Times New Roman" w:hAnsi="Times New Roman"/>
          <w:lang w:val="de-DE"/>
        </w:rPr>
      </w:pPr>
    </w:p>
    <w:p w14:paraId="74FD24BB" w14:textId="2E770E26" w:rsidR="00FD3F8E" w:rsidRDefault="00FD3F8E" w:rsidP="00FD3F8E">
      <w:pPr>
        <w:spacing w:after="0" w:line="240" w:lineRule="auto"/>
        <w:jc w:val="center"/>
        <w:rPr>
          <w:rFonts w:ascii="Times New Roman" w:eastAsia="Times New Roman" w:hAnsi="Times New Roman"/>
          <w:lang w:val="de-DE"/>
        </w:rPr>
      </w:pPr>
    </w:p>
    <w:p w14:paraId="28669728" w14:textId="02C19AB9" w:rsidR="00FD3F8E" w:rsidRDefault="00FD3F8E" w:rsidP="00FD3F8E">
      <w:pPr>
        <w:spacing w:after="0" w:line="240" w:lineRule="auto"/>
        <w:jc w:val="center"/>
        <w:rPr>
          <w:rFonts w:ascii="Times New Roman" w:eastAsia="Times New Roman" w:hAnsi="Times New Roman"/>
          <w:lang w:val="de-DE"/>
        </w:rPr>
      </w:pPr>
    </w:p>
    <w:p w14:paraId="58595FBB" w14:textId="77BA6F6F" w:rsidR="00FD3F8E" w:rsidRDefault="00FD3F8E" w:rsidP="00FD3F8E">
      <w:pPr>
        <w:spacing w:after="0" w:line="240" w:lineRule="auto"/>
        <w:jc w:val="center"/>
        <w:rPr>
          <w:rFonts w:ascii="Times New Roman" w:eastAsia="Times New Roman" w:hAnsi="Times New Roman"/>
          <w:lang w:val="de-DE"/>
        </w:rPr>
      </w:pPr>
    </w:p>
    <w:p w14:paraId="4651F8C0" w14:textId="51C0A84E" w:rsidR="00FD3F8E" w:rsidRDefault="00FD3F8E" w:rsidP="00FD3F8E">
      <w:pPr>
        <w:spacing w:after="0" w:line="240" w:lineRule="auto"/>
        <w:jc w:val="center"/>
        <w:rPr>
          <w:rFonts w:ascii="Times New Roman" w:eastAsia="Times New Roman" w:hAnsi="Times New Roman"/>
          <w:lang w:val="de-DE"/>
        </w:rPr>
      </w:pPr>
    </w:p>
    <w:p w14:paraId="670587E8" w14:textId="5A3BCBBC" w:rsidR="00FD3F8E" w:rsidRDefault="00FD3F8E" w:rsidP="00FD3F8E">
      <w:pPr>
        <w:spacing w:after="0" w:line="240" w:lineRule="auto"/>
        <w:jc w:val="center"/>
        <w:rPr>
          <w:rFonts w:ascii="Times New Roman" w:eastAsia="Times New Roman" w:hAnsi="Times New Roman"/>
          <w:lang w:val="de-DE"/>
        </w:rPr>
      </w:pPr>
    </w:p>
    <w:p w14:paraId="4303E02F" w14:textId="06BC52B4" w:rsidR="00FD3F8E" w:rsidRDefault="00FD3F8E" w:rsidP="00FD3F8E">
      <w:pPr>
        <w:spacing w:after="0" w:line="240" w:lineRule="auto"/>
        <w:jc w:val="center"/>
        <w:rPr>
          <w:rFonts w:ascii="Times New Roman" w:eastAsia="Times New Roman" w:hAnsi="Times New Roman"/>
          <w:lang w:val="de-DE"/>
        </w:rPr>
      </w:pPr>
    </w:p>
    <w:p w14:paraId="01BD7EE3" w14:textId="5DB9867B" w:rsidR="00FD3F8E" w:rsidRDefault="00FD3F8E" w:rsidP="00FD3F8E">
      <w:pPr>
        <w:spacing w:after="0" w:line="240" w:lineRule="auto"/>
        <w:jc w:val="center"/>
        <w:rPr>
          <w:rFonts w:ascii="Times New Roman" w:eastAsia="Times New Roman" w:hAnsi="Times New Roman"/>
          <w:lang w:val="de-DE"/>
        </w:rPr>
      </w:pPr>
    </w:p>
    <w:p w14:paraId="3169097C" w14:textId="259D9AA3" w:rsidR="00FD3F8E" w:rsidRDefault="00FD3F8E" w:rsidP="00FD3F8E">
      <w:pPr>
        <w:spacing w:after="0" w:line="240" w:lineRule="auto"/>
        <w:jc w:val="center"/>
        <w:rPr>
          <w:rFonts w:ascii="Times New Roman" w:eastAsia="Times New Roman" w:hAnsi="Times New Roman"/>
          <w:lang w:val="de-DE"/>
        </w:rPr>
      </w:pPr>
    </w:p>
    <w:p w14:paraId="2A4228B9" w14:textId="4720FBF3" w:rsidR="00FD3F8E" w:rsidRDefault="00FD3F8E" w:rsidP="00FD3F8E">
      <w:pPr>
        <w:spacing w:after="0" w:line="240" w:lineRule="auto"/>
        <w:jc w:val="center"/>
        <w:rPr>
          <w:rFonts w:ascii="Times New Roman" w:eastAsia="Times New Roman" w:hAnsi="Times New Roman"/>
          <w:lang w:val="de-DE"/>
        </w:rPr>
      </w:pPr>
    </w:p>
    <w:p w14:paraId="174058F2" w14:textId="1AA0EC52" w:rsidR="00FD3F8E" w:rsidRDefault="00FD3F8E" w:rsidP="00FD3F8E">
      <w:pPr>
        <w:spacing w:after="0" w:line="240" w:lineRule="auto"/>
        <w:jc w:val="center"/>
        <w:rPr>
          <w:rFonts w:ascii="Times New Roman" w:eastAsia="Times New Roman" w:hAnsi="Times New Roman"/>
          <w:lang w:val="de-DE"/>
        </w:rPr>
      </w:pPr>
    </w:p>
    <w:p w14:paraId="193256DB" w14:textId="77777777" w:rsidR="00FD3F8E" w:rsidRPr="00C11D1A" w:rsidRDefault="00FD3F8E" w:rsidP="00FD3F8E">
      <w:pPr>
        <w:jc w:val="right"/>
        <w:rPr>
          <w:rFonts w:ascii="Arial" w:hAnsi="Arial" w:cs="Arial"/>
        </w:rPr>
      </w:pPr>
      <w:r w:rsidRPr="00C11D1A">
        <w:rPr>
          <w:rFonts w:ascii="Arial" w:hAnsi="Arial" w:cs="Arial"/>
        </w:rPr>
        <w:lastRenderedPageBreak/>
        <w:t>NACRT PRIJEDLOGA</w:t>
      </w:r>
    </w:p>
    <w:p w14:paraId="3B3ACB6D" w14:textId="77777777" w:rsidR="00FD3F8E" w:rsidRPr="00C11D1A" w:rsidRDefault="00FD3F8E" w:rsidP="00FD3F8E">
      <w:pPr>
        <w:rPr>
          <w:rFonts w:ascii="Arial" w:hAnsi="Arial" w:cs="Arial"/>
        </w:rPr>
      </w:pPr>
    </w:p>
    <w:p w14:paraId="599AF375" w14:textId="77777777" w:rsidR="00FD3F8E" w:rsidRPr="00C11D1A" w:rsidRDefault="00FD3F8E" w:rsidP="00FD3F8E">
      <w:pPr>
        <w:rPr>
          <w:rFonts w:ascii="Arial" w:hAnsi="Arial" w:cs="Arial"/>
        </w:rPr>
      </w:pPr>
    </w:p>
    <w:p w14:paraId="287AA7B2" w14:textId="77777777" w:rsidR="00FD3F8E" w:rsidRPr="00C11D1A" w:rsidRDefault="00FD3F8E" w:rsidP="00FD3F8E">
      <w:pPr>
        <w:rPr>
          <w:rFonts w:ascii="Arial" w:hAnsi="Arial" w:cs="Arial"/>
        </w:rPr>
      </w:pPr>
    </w:p>
    <w:p w14:paraId="0480297D" w14:textId="77777777" w:rsidR="00FD3F8E" w:rsidRPr="00C11D1A" w:rsidRDefault="00FD3F8E" w:rsidP="00FD3F8E">
      <w:pPr>
        <w:rPr>
          <w:rFonts w:ascii="Arial" w:hAnsi="Arial" w:cs="Arial"/>
        </w:rPr>
      </w:pPr>
    </w:p>
    <w:p w14:paraId="43C46160" w14:textId="77777777" w:rsidR="00FD3F8E" w:rsidRPr="00C11D1A" w:rsidRDefault="00FD3F8E" w:rsidP="00FD3F8E">
      <w:pPr>
        <w:jc w:val="center"/>
        <w:rPr>
          <w:rFonts w:ascii="Arial" w:hAnsi="Arial" w:cs="Arial"/>
        </w:rPr>
      </w:pPr>
    </w:p>
    <w:p w14:paraId="5FD865DB" w14:textId="77777777" w:rsidR="00FD3F8E" w:rsidRPr="00C11D1A" w:rsidRDefault="00FD3F8E" w:rsidP="00FD3F8E">
      <w:pPr>
        <w:jc w:val="center"/>
        <w:rPr>
          <w:rFonts w:ascii="Arial" w:hAnsi="Arial" w:cs="Arial"/>
        </w:rPr>
      </w:pPr>
      <w:r w:rsidRPr="00C11D1A">
        <w:rPr>
          <w:noProof/>
        </w:rPr>
        <w:drawing>
          <wp:inline distT="0" distB="0" distL="0" distR="0" wp14:anchorId="5E6FD795" wp14:editId="03AE67D8">
            <wp:extent cx="1243965" cy="1195070"/>
            <wp:effectExtent l="0" t="0" r="0" b="5080"/>
            <wp:docPr id="4" name="Picture 2" descr="Slika na kojoj se prikazuje tekst, porculan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 descr="Slika na kojoj se prikazuje tekst, porculan&#10;&#10;Opis je automatski generiran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3965" cy="1195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C8756D" w14:textId="77777777" w:rsidR="00FD3F8E" w:rsidRPr="00C11D1A" w:rsidRDefault="00FD3F8E" w:rsidP="00FD3F8E">
      <w:pPr>
        <w:rPr>
          <w:rFonts w:ascii="Arial" w:hAnsi="Arial" w:cs="Arial"/>
        </w:rPr>
      </w:pPr>
    </w:p>
    <w:p w14:paraId="244D9B89" w14:textId="77777777" w:rsidR="00FD3F8E" w:rsidRPr="00C11D1A" w:rsidRDefault="00FD3F8E" w:rsidP="00FD3F8E">
      <w:pPr>
        <w:rPr>
          <w:rFonts w:ascii="Arial" w:hAnsi="Arial" w:cs="Arial"/>
        </w:rPr>
      </w:pPr>
    </w:p>
    <w:p w14:paraId="50548E71" w14:textId="77777777" w:rsidR="00FD3F8E" w:rsidRPr="00C11D1A" w:rsidRDefault="00FD3F8E" w:rsidP="00FD3F8E">
      <w:pPr>
        <w:spacing w:after="0" w:line="240" w:lineRule="auto"/>
        <w:jc w:val="center"/>
        <w:rPr>
          <w:rFonts w:ascii="Arial" w:eastAsia="Times New Roman" w:hAnsi="Arial" w:cs="Arial"/>
          <w:b/>
          <w:sz w:val="36"/>
          <w:szCs w:val="36"/>
          <w:lang w:eastAsia="hr-HR"/>
        </w:rPr>
      </w:pPr>
      <w:r w:rsidRPr="00C11D1A">
        <w:rPr>
          <w:rFonts w:ascii="Arial" w:eastAsia="Times New Roman" w:hAnsi="Arial" w:cs="Arial"/>
          <w:b/>
          <w:sz w:val="36"/>
          <w:szCs w:val="36"/>
          <w:lang w:eastAsia="hr-HR"/>
        </w:rPr>
        <w:t>GODIŠNJI PLAN UPRAVLJANJA IMOVINOM</w:t>
      </w:r>
    </w:p>
    <w:p w14:paraId="56E95D51" w14:textId="77777777" w:rsidR="00FD3F8E" w:rsidRPr="00C11D1A" w:rsidRDefault="00FD3F8E" w:rsidP="00FD3F8E">
      <w:pPr>
        <w:spacing w:after="0" w:line="240" w:lineRule="auto"/>
        <w:jc w:val="center"/>
        <w:rPr>
          <w:rFonts w:ascii="Arial" w:eastAsia="Times New Roman" w:hAnsi="Arial" w:cs="Arial"/>
          <w:b/>
          <w:sz w:val="36"/>
          <w:szCs w:val="36"/>
          <w:lang w:eastAsia="hr-HR"/>
        </w:rPr>
      </w:pPr>
    </w:p>
    <w:p w14:paraId="51ADC537" w14:textId="77777777" w:rsidR="00FD3F8E" w:rsidRPr="00C11D1A" w:rsidRDefault="00FD3F8E" w:rsidP="00FD3F8E">
      <w:pPr>
        <w:spacing w:after="0" w:line="240" w:lineRule="auto"/>
        <w:jc w:val="center"/>
        <w:rPr>
          <w:rFonts w:ascii="Arial" w:eastAsia="Times New Roman" w:hAnsi="Arial" w:cs="Arial"/>
          <w:b/>
          <w:sz w:val="36"/>
          <w:szCs w:val="36"/>
          <w:lang w:eastAsia="hr-HR"/>
        </w:rPr>
      </w:pPr>
      <w:r w:rsidRPr="00C11D1A">
        <w:rPr>
          <w:rFonts w:ascii="Arial" w:eastAsia="Times New Roman" w:hAnsi="Arial" w:cs="Arial"/>
          <w:b/>
          <w:sz w:val="36"/>
          <w:szCs w:val="36"/>
          <w:lang w:eastAsia="hr-HR"/>
        </w:rPr>
        <w:t xml:space="preserve">GRADA KARLOVCA </w:t>
      </w:r>
    </w:p>
    <w:p w14:paraId="1273B230" w14:textId="77777777" w:rsidR="00FD3F8E" w:rsidRPr="00C11D1A" w:rsidRDefault="00FD3F8E" w:rsidP="00FD3F8E">
      <w:pPr>
        <w:spacing w:after="0" w:line="240" w:lineRule="auto"/>
        <w:jc w:val="center"/>
        <w:rPr>
          <w:rFonts w:ascii="Arial" w:eastAsia="Times New Roman" w:hAnsi="Arial" w:cs="Arial"/>
          <w:b/>
          <w:sz w:val="36"/>
          <w:szCs w:val="36"/>
          <w:lang w:eastAsia="hr-HR"/>
        </w:rPr>
      </w:pPr>
    </w:p>
    <w:p w14:paraId="7B87A1CB" w14:textId="77777777" w:rsidR="00FD3F8E" w:rsidRPr="00C11D1A" w:rsidRDefault="00FD3F8E" w:rsidP="00FD3F8E">
      <w:pPr>
        <w:spacing w:after="0" w:line="240" w:lineRule="auto"/>
        <w:jc w:val="center"/>
        <w:rPr>
          <w:rFonts w:ascii="Arial" w:eastAsia="Times New Roman" w:hAnsi="Arial" w:cs="Arial"/>
          <w:b/>
          <w:sz w:val="36"/>
          <w:szCs w:val="36"/>
          <w:lang w:eastAsia="hr-HR"/>
        </w:rPr>
      </w:pPr>
      <w:r w:rsidRPr="00C11D1A">
        <w:rPr>
          <w:rFonts w:ascii="Arial" w:eastAsia="Times New Roman" w:hAnsi="Arial" w:cs="Arial"/>
          <w:b/>
          <w:sz w:val="36"/>
          <w:szCs w:val="36"/>
          <w:lang w:eastAsia="hr-HR"/>
        </w:rPr>
        <w:t>ZA 2022. GODINU</w:t>
      </w:r>
    </w:p>
    <w:p w14:paraId="1D56D818" w14:textId="77777777" w:rsidR="00FD3F8E" w:rsidRPr="00C11D1A" w:rsidRDefault="00FD3F8E" w:rsidP="00FD3F8E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27ACC133" w14:textId="77777777" w:rsidR="00FD3F8E" w:rsidRPr="00C11D1A" w:rsidRDefault="00FD3F8E" w:rsidP="00FD3F8E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297C8903" w14:textId="77777777" w:rsidR="00FD3F8E" w:rsidRPr="00C11D1A" w:rsidRDefault="00FD3F8E" w:rsidP="00FD3F8E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  <w:r w:rsidRPr="00C11D1A">
        <w:rPr>
          <w:rFonts w:ascii="Arial" w:eastAsia="Times New Roman" w:hAnsi="Arial" w:cs="Arial"/>
          <w:lang w:eastAsia="hr-HR"/>
        </w:rPr>
        <w:t xml:space="preserve">Verzija dokumenta </w:t>
      </w:r>
      <w:r>
        <w:rPr>
          <w:rFonts w:ascii="Arial" w:eastAsia="Times New Roman" w:hAnsi="Arial" w:cs="Arial"/>
          <w:lang w:eastAsia="hr-HR"/>
        </w:rPr>
        <w:t>2</w:t>
      </w:r>
    </w:p>
    <w:p w14:paraId="29A0F682" w14:textId="77777777" w:rsidR="00FD3F8E" w:rsidRPr="00C11D1A" w:rsidRDefault="00FD3F8E" w:rsidP="00FD3F8E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1F1D9878" w14:textId="77777777" w:rsidR="00FD3F8E" w:rsidRPr="00C11D1A" w:rsidRDefault="00FD3F8E" w:rsidP="00FD3F8E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4D6EF2C2" w14:textId="77777777" w:rsidR="00FD3F8E" w:rsidRPr="00C11D1A" w:rsidRDefault="00FD3F8E" w:rsidP="00FD3F8E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3463DB09" w14:textId="77777777" w:rsidR="00FD3F8E" w:rsidRPr="00C11D1A" w:rsidRDefault="00FD3F8E" w:rsidP="00FD3F8E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75D6CAF2" w14:textId="77777777" w:rsidR="00FD3F8E" w:rsidRPr="00C11D1A" w:rsidRDefault="00FD3F8E" w:rsidP="00FD3F8E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4C34AE95" w14:textId="77777777" w:rsidR="00FD3F8E" w:rsidRPr="00C11D1A" w:rsidRDefault="00FD3F8E" w:rsidP="00FD3F8E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1C1A6FF5" w14:textId="77777777" w:rsidR="00FD3F8E" w:rsidRPr="00C11D1A" w:rsidRDefault="00FD3F8E" w:rsidP="00FD3F8E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3D45DE13" w14:textId="77777777" w:rsidR="00FD3F8E" w:rsidRPr="00C11D1A" w:rsidRDefault="00FD3F8E" w:rsidP="00FD3F8E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3C655119" w14:textId="77777777" w:rsidR="00FD3F8E" w:rsidRPr="00C11D1A" w:rsidRDefault="00FD3F8E" w:rsidP="00FD3F8E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15E50FE4" w14:textId="77777777" w:rsidR="00FD3F8E" w:rsidRPr="00C11D1A" w:rsidRDefault="00FD3F8E" w:rsidP="00FD3F8E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0F9F4F36" w14:textId="77777777" w:rsidR="00FD3F8E" w:rsidRPr="00C11D1A" w:rsidRDefault="00FD3F8E" w:rsidP="00FD3F8E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6DAE72A0" w14:textId="77777777" w:rsidR="00FD3F8E" w:rsidRPr="00C11D1A" w:rsidRDefault="00FD3F8E" w:rsidP="00FD3F8E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5870642D" w14:textId="77777777" w:rsidR="00FD3F8E" w:rsidRPr="00C11D1A" w:rsidRDefault="00FD3F8E" w:rsidP="00FD3F8E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6ABFFC85" w14:textId="77777777" w:rsidR="00FD3F8E" w:rsidRPr="00C11D1A" w:rsidRDefault="00FD3F8E" w:rsidP="00FD3F8E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624762EA" w14:textId="77777777" w:rsidR="00FD3F8E" w:rsidRPr="00C11D1A" w:rsidRDefault="00FD3F8E" w:rsidP="00FD3F8E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67AA9AB9" w14:textId="77777777" w:rsidR="00FD3F8E" w:rsidRPr="00C11D1A" w:rsidRDefault="00FD3F8E" w:rsidP="00FD3F8E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16FEA4BE" w14:textId="77777777" w:rsidR="00FD3F8E" w:rsidRPr="00C11D1A" w:rsidRDefault="00FD3F8E" w:rsidP="00FD3F8E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4D13BA9B" w14:textId="77777777" w:rsidR="00FD3F8E" w:rsidRPr="00C11D1A" w:rsidRDefault="00FD3F8E" w:rsidP="00FD3F8E">
      <w:pPr>
        <w:spacing w:after="0" w:line="240" w:lineRule="auto"/>
        <w:rPr>
          <w:rFonts w:ascii="Arial" w:eastAsia="Times New Roman" w:hAnsi="Arial" w:cs="Arial"/>
          <w:lang w:eastAsia="hr-HR"/>
        </w:rPr>
      </w:pPr>
    </w:p>
    <w:p w14:paraId="08EA9E96" w14:textId="77777777" w:rsidR="00FD3F8E" w:rsidRPr="00C11D1A" w:rsidRDefault="00FD3F8E" w:rsidP="00FD3F8E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2BD2958B" w14:textId="77777777" w:rsidR="00FD3F8E" w:rsidRPr="00C11D1A" w:rsidRDefault="00FD3F8E" w:rsidP="00FD3F8E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  <w:r w:rsidRPr="00C11D1A">
        <w:rPr>
          <w:rFonts w:ascii="Arial" w:eastAsia="Times New Roman" w:hAnsi="Arial" w:cs="Arial"/>
          <w:lang w:eastAsia="hr-HR"/>
        </w:rPr>
        <w:t xml:space="preserve">Karlovac, </w:t>
      </w:r>
      <w:r>
        <w:rPr>
          <w:rFonts w:ascii="Arial" w:eastAsia="Times New Roman" w:hAnsi="Arial" w:cs="Arial"/>
          <w:lang w:eastAsia="hr-HR"/>
        </w:rPr>
        <w:t>17.03.</w:t>
      </w:r>
      <w:r w:rsidRPr="00C11D1A">
        <w:rPr>
          <w:rFonts w:ascii="Arial" w:eastAsia="Times New Roman" w:hAnsi="Arial" w:cs="Arial"/>
          <w:lang w:eastAsia="hr-HR"/>
        </w:rPr>
        <w:t>202</w:t>
      </w:r>
      <w:r>
        <w:rPr>
          <w:rFonts w:ascii="Arial" w:eastAsia="Times New Roman" w:hAnsi="Arial" w:cs="Arial"/>
          <w:lang w:eastAsia="hr-HR"/>
        </w:rPr>
        <w:t>2</w:t>
      </w:r>
      <w:r w:rsidRPr="00C11D1A">
        <w:rPr>
          <w:rFonts w:ascii="Arial" w:eastAsia="Times New Roman" w:hAnsi="Arial" w:cs="Arial"/>
          <w:lang w:eastAsia="hr-HR"/>
        </w:rPr>
        <w:t>. godine</w:t>
      </w:r>
    </w:p>
    <w:p w14:paraId="48BFC00D" w14:textId="77777777" w:rsidR="00FD3F8E" w:rsidRPr="00C11D1A" w:rsidRDefault="00FD3F8E" w:rsidP="00FD3F8E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7F37824B" w14:textId="77777777" w:rsidR="00FD3F8E" w:rsidRPr="00C11D1A" w:rsidRDefault="00FD3F8E" w:rsidP="00FD3F8E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0F8E73B5" w14:textId="77777777" w:rsidR="00FD3F8E" w:rsidRPr="00C11D1A" w:rsidRDefault="00FD3F8E" w:rsidP="00FD3F8E">
      <w:pPr>
        <w:rPr>
          <w:rFonts w:ascii="Arial" w:hAnsi="Arial" w:cs="Arial"/>
          <w:b/>
          <w:bCs/>
        </w:rPr>
      </w:pPr>
      <w:r w:rsidRPr="00C11D1A">
        <w:rPr>
          <w:rFonts w:ascii="Arial" w:hAnsi="Arial" w:cs="Arial"/>
          <w:b/>
          <w:bCs/>
        </w:rPr>
        <w:t xml:space="preserve">SADRŽAJ </w:t>
      </w:r>
    </w:p>
    <w:p w14:paraId="66F98EFD" w14:textId="77777777" w:rsidR="00FD3F8E" w:rsidRPr="00C11D1A" w:rsidRDefault="00FD3F8E" w:rsidP="00FD3F8E">
      <w:pPr>
        <w:rPr>
          <w:rFonts w:ascii="Arial" w:hAnsi="Arial" w:cs="Arial"/>
        </w:rPr>
      </w:pPr>
      <w:r w:rsidRPr="00C11D1A">
        <w:rPr>
          <w:rFonts w:ascii="Arial" w:hAnsi="Arial" w:cs="Arial"/>
        </w:rPr>
        <w:t xml:space="preserve">Uvodne napomene ……………………………….………………………………………………….3 </w:t>
      </w:r>
    </w:p>
    <w:p w14:paraId="0EEF6E82" w14:textId="77777777" w:rsidR="00FD3F8E" w:rsidRPr="00C11D1A" w:rsidRDefault="00FD3F8E" w:rsidP="00FD3F8E">
      <w:pPr>
        <w:rPr>
          <w:rFonts w:ascii="Arial" w:hAnsi="Arial" w:cs="Arial"/>
        </w:rPr>
      </w:pPr>
      <w:r w:rsidRPr="00C11D1A">
        <w:rPr>
          <w:rFonts w:ascii="Arial" w:hAnsi="Arial" w:cs="Arial"/>
        </w:rPr>
        <w:t xml:space="preserve">Podjela strateških i posebnih ciljeva …..…………………………………………….....................4 </w:t>
      </w:r>
    </w:p>
    <w:p w14:paraId="126F289A" w14:textId="77777777" w:rsidR="00FD3F8E" w:rsidRPr="00C11D1A" w:rsidRDefault="00FD3F8E" w:rsidP="00FD3F8E">
      <w:pPr>
        <w:rPr>
          <w:rFonts w:ascii="Arial" w:hAnsi="Arial" w:cs="Arial"/>
        </w:rPr>
      </w:pPr>
      <w:r w:rsidRPr="00C11D1A">
        <w:rPr>
          <w:rFonts w:ascii="Arial" w:hAnsi="Arial" w:cs="Arial"/>
        </w:rPr>
        <w:t xml:space="preserve">Kriteriji odabira aktivnosti za godišnje planove …………………………………………………...4 </w:t>
      </w:r>
    </w:p>
    <w:p w14:paraId="4D755856" w14:textId="77777777" w:rsidR="00FD3F8E" w:rsidRPr="00C11D1A" w:rsidRDefault="00FD3F8E" w:rsidP="00FD3F8E">
      <w:pPr>
        <w:rPr>
          <w:rFonts w:ascii="Arial" w:hAnsi="Arial" w:cs="Arial"/>
        </w:rPr>
      </w:pPr>
      <w:r w:rsidRPr="00C11D1A">
        <w:rPr>
          <w:rFonts w:ascii="Arial" w:hAnsi="Arial" w:cs="Arial"/>
        </w:rPr>
        <w:t>Odabir mjera i aktivnosti za realizaciju u 202</w:t>
      </w:r>
      <w:r>
        <w:rPr>
          <w:rFonts w:ascii="Arial" w:hAnsi="Arial" w:cs="Arial"/>
        </w:rPr>
        <w:t>2</w:t>
      </w:r>
      <w:r w:rsidRPr="00C11D1A">
        <w:rPr>
          <w:rFonts w:ascii="Arial" w:hAnsi="Arial" w:cs="Arial"/>
        </w:rPr>
        <w:t>. godini .……………………..……………………4</w:t>
      </w:r>
    </w:p>
    <w:p w14:paraId="29CAC485" w14:textId="77777777" w:rsidR="00FD3F8E" w:rsidRPr="00C11D1A" w:rsidRDefault="00FD3F8E" w:rsidP="00FD3F8E">
      <w:pPr>
        <w:rPr>
          <w:rFonts w:ascii="Arial" w:hAnsi="Arial" w:cs="Arial"/>
        </w:rPr>
      </w:pPr>
      <w:r w:rsidRPr="00C11D1A">
        <w:rPr>
          <w:rFonts w:ascii="Arial" w:hAnsi="Arial" w:cs="Arial"/>
        </w:rPr>
        <w:t>Tablica – Plan općih ciljeva, mjera i aktivnosti za 202</w:t>
      </w:r>
      <w:r>
        <w:rPr>
          <w:rFonts w:ascii="Arial" w:hAnsi="Arial" w:cs="Arial"/>
        </w:rPr>
        <w:t>2</w:t>
      </w:r>
      <w:r w:rsidRPr="00C11D1A">
        <w:rPr>
          <w:rFonts w:ascii="Arial" w:hAnsi="Arial" w:cs="Arial"/>
        </w:rPr>
        <w:t xml:space="preserve">. godinu……………….……………......6 </w:t>
      </w:r>
    </w:p>
    <w:p w14:paraId="62E1DDA8" w14:textId="77777777" w:rsidR="00FD3F8E" w:rsidRPr="00C11D1A" w:rsidRDefault="00FD3F8E" w:rsidP="00FD3F8E">
      <w:pPr>
        <w:rPr>
          <w:rFonts w:ascii="Arial" w:hAnsi="Arial" w:cs="Arial"/>
        </w:rPr>
      </w:pPr>
      <w:r w:rsidRPr="00C11D1A">
        <w:rPr>
          <w:rFonts w:ascii="Arial" w:hAnsi="Arial" w:cs="Arial"/>
        </w:rPr>
        <w:t>Tablica – Plan ciljeva, mjera i aktivnosti po portfeljima za 202</w:t>
      </w:r>
      <w:r>
        <w:rPr>
          <w:rFonts w:ascii="Arial" w:hAnsi="Arial" w:cs="Arial"/>
        </w:rPr>
        <w:t>2</w:t>
      </w:r>
      <w:r w:rsidRPr="00C11D1A">
        <w:rPr>
          <w:rFonts w:ascii="Arial" w:hAnsi="Arial" w:cs="Arial"/>
        </w:rPr>
        <w:t>. godinu……….......................9</w:t>
      </w:r>
    </w:p>
    <w:p w14:paraId="0E0170D8" w14:textId="77777777" w:rsidR="00FD3F8E" w:rsidRPr="00C11D1A" w:rsidRDefault="00FD3F8E" w:rsidP="00FD3F8E">
      <w:pPr>
        <w:rPr>
          <w:rFonts w:ascii="Arial" w:hAnsi="Arial" w:cs="Arial"/>
        </w:rPr>
      </w:pPr>
    </w:p>
    <w:p w14:paraId="6852B6C7" w14:textId="77777777" w:rsidR="00FD3F8E" w:rsidRPr="00C11D1A" w:rsidRDefault="00FD3F8E" w:rsidP="00FD3F8E">
      <w:pPr>
        <w:rPr>
          <w:rFonts w:ascii="Arial" w:hAnsi="Arial" w:cs="Arial"/>
        </w:rPr>
      </w:pPr>
    </w:p>
    <w:p w14:paraId="483AE5DB" w14:textId="77777777" w:rsidR="00FD3F8E" w:rsidRPr="00C11D1A" w:rsidRDefault="00FD3F8E" w:rsidP="00FD3F8E">
      <w:pPr>
        <w:rPr>
          <w:rFonts w:ascii="Arial" w:hAnsi="Arial" w:cs="Arial"/>
        </w:rPr>
      </w:pPr>
    </w:p>
    <w:p w14:paraId="1690DC2D" w14:textId="77777777" w:rsidR="00FD3F8E" w:rsidRPr="00C11D1A" w:rsidRDefault="00FD3F8E" w:rsidP="00FD3F8E">
      <w:pPr>
        <w:rPr>
          <w:rFonts w:ascii="Arial" w:hAnsi="Arial" w:cs="Arial"/>
        </w:rPr>
      </w:pPr>
    </w:p>
    <w:p w14:paraId="4E5B671D" w14:textId="77777777" w:rsidR="00FD3F8E" w:rsidRPr="00C11D1A" w:rsidRDefault="00FD3F8E" w:rsidP="00FD3F8E">
      <w:pPr>
        <w:rPr>
          <w:rFonts w:ascii="Arial" w:hAnsi="Arial" w:cs="Arial"/>
        </w:rPr>
      </w:pPr>
    </w:p>
    <w:p w14:paraId="238FA94A" w14:textId="77777777" w:rsidR="00FD3F8E" w:rsidRPr="00C11D1A" w:rsidRDefault="00FD3F8E" w:rsidP="00FD3F8E">
      <w:pPr>
        <w:rPr>
          <w:rFonts w:ascii="Arial" w:hAnsi="Arial" w:cs="Arial"/>
        </w:rPr>
      </w:pPr>
    </w:p>
    <w:p w14:paraId="595E48FC" w14:textId="77777777" w:rsidR="00FD3F8E" w:rsidRPr="00C11D1A" w:rsidRDefault="00FD3F8E" w:rsidP="00FD3F8E">
      <w:pPr>
        <w:rPr>
          <w:rFonts w:ascii="Arial" w:hAnsi="Arial" w:cs="Arial"/>
        </w:rPr>
      </w:pPr>
    </w:p>
    <w:p w14:paraId="1122C1DE" w14:textId="77777777" w:rsidR="00FD3F8E" w:rsidRPr="00C11D1A" w:rsidRDefault="00FD3F8E" w:rsidP="00FD3F8E">
      <w:pPr>
        <w:rPr>
          <w:rFonts w:ascii="Arial" w:hAnsi="Arial" w:cs="Arial"/>
        </w:rPr>
      </w:pPr>
    </w:p>
    <w:p w14:paraId="7D741EB6" w14:textId="77777777" w:rsidR="00FD3F8E" w:rsidRPr="00C11D1A" w:rsidRDefault="00FD3F8E" w:rsidP="00FD3F8E">
      <w:pPr>
        <w:rPr>
          <w:rFonts w:ascii="Arial" w:hAnsi="Arial" w:cs="Arial"/>
        </w:rPr>
      </w:pPr>
    </w:p>
    <w:p w14:paraId="6ACB2DBE" w14:textId="77777777" w:rsidR="00FD3F8E" w:rsidRPr="00C11D1A" w:rsidRDefault="00FD3F8E" w:rsidP="00FD3F8E">
      <w:pPr>
        <w:rPr>
          <w:rFonts w:ascii="Arial" w:hAnsi="Arial" w:cs="Arial"/>
        </w:rPr>
      </w:pPr>
    </w:p>
    <w:p w14:paraId="0FA6B528" w14:textId="77777777" w:rsidR="00FD3F8E" w:rsidRPr="00C11D1A" w:rsidRDefault="00FD3F8E" w:rsidP="00FD3F8E">
      <w:pPr>
        <w:rPr>
          <w:rFonts w:ascii="Arial" w:hAnsi="Arial" w:cs="Arial"/>
        </w:rPr>
      </w:pPr>
    </w:p>
    <w:p w14:paraId="09807F00" w14:textId="77777777" w:rsidR="00FD3F8E" w:rsidRPr="00C11D1A" w:rsidRDefault="00FD3F8E" w:rsidP="00FD3F8E">
      <w:pPr>
        <w:rPr>
          <w:rFonts w:ascii="Arial" w:hAnsi="Arial" w:cs="Arial"/>
        </w:rPr>
      </w:pPr>
    </w:p>
    <w:p w14:paraId="2194D0B5" w14:textId="77777777" w:rsidR="00FD3F8E" w:rsidRPr="00C11D1A" w:rsidRDefault="00FD3F8E" w:rsidP="00FD3F8E">
      <w:pPr>
        <w:rPr>
          <w:rFonts w:ascii="Arial" w:hAnsi="Arial" w:cs="Arial"/>
        </w:rPr>
      </w:pPr>
    </w:p>
    <w:p w14:paraId="651781F3" w14:textId="77777777" w:rsidR="00FD3F8E" w:rsidRPr="00C11D1A" w:rsidRDefault="00FD3F8E" w:rsidP="00FD3F8E">
      <w:pPr>
        <w:rPr>
          <w:rFonts w:ascii="Arial" w:hAnsi="Arial" w:cs="Arial"/>
        </w:rPr>
      </w:pPr>
    </w:p>
    <w:p w14:paraId="51E12B15" w14:textId="77777777" w:rsidR="00FD3F8E" w:rsidRPr="00C11D1A" w:rsidRDefault="00FD3F8E" w:rsidP="00FD3F8E">
      <w:pPr>
        <w:rPr>
          <w:rFonts w:ascii="Arial" w:hAnsi="Arial" w:cs="Arial"/>
        </w:rPr>
      </w:pPr>
    </w:p>
    <w:p w14:paraId="463E9C5F" w14:textId="77777777" w:rsidR="00FD3F8E" w:rsidRPr="00C11D1A" w:rsidRDefault="00FD3F8E" w:rsidP="00FD3F8E">
      <w:pPr>
        <w:rPr>
          <w:rFonts w:ascii="Arial" w:hAnsi="Arial" w:cs="Arial"/>
        </w:rPr>
      </w:pPr>
    </w:p>
    <w:p w14:paraId="6B01B6E2" w14:textId="77777777" w:rsidR="00FD3F8E" w:rsidRPr="00C11D1A" w:rsidRDefault="00FD3F8E" w:rsidP="00FD3F8E">
      <w:pPr>
        <w:rPr>
          <w:rFonts w:ascii="Arial" w:hAnsi="Arial" w:cs="Arial"/>
        </w:rPr>
      </w:pPr>
    </w:p>
    <w:p w14:paraId="3BD1FC28" w14:textId="77777777" w:rsidR="00FD3F8E" w:rsidRPr="00C11D1A" w:rsidRDefault="00FD3F8E" w:rsidP="00FD3F8E">
      <w:pPr>
        <w:rPr>
          <w:rFonts w:ascii="Arial" w:hAnsi="Arial" w:cs="Arial"/>
        </w:rPr>
      </w:pPr>
    </w:p>
    <w:p w14:paraId="01C34E58" w14:textId="77777777" w:rsidR="00FD3F8E" w:rsidRPr="00C11D1A" w:rsidRDefault="00FD3F8E" w:rsidP="00FD3F8E">
      <w:pPr>
        <w:rPr>
          <w:rFonts w:ascii="Arial" w:hAnsi="Arial" w:cs="Arial"/>
        </w:rPr>
      </w:pPr>
    </w:p>
    <w:p w14:paraId="3CA14835" w14:textId="77777777" w:rsidR="00FD3F8E" w:rsidRPr="00C11D1A" w:rsidRDefault="00FD3F8E" w:rsidP="00FD3F8E">
      <w:pPr>
        <w:rPr>
          <w:rFonts w:ascii="Arial" w:hAnsi="Arial" w:cs="Arial"/>
        </w:rPr>
      </w:pPr>
    </w:p>
    <w:p w14:paraId="5781B2AC" w14:textId="77777777" w:rsidR="00FD3F8E" w:rsidRDefault="00FD3F8E" w:rsidP="00FD3F8E">
      <w:pPr>
        <w:rPr>
          <w:rFonts w:ascii="Arial" w:hAnsi="Arial" w:cs="Arial"/>
        </w:rPr>
      </w:pPr>
    </w:p>
    <w:p w14:paraId="7052693C" w14:textId="0FA8BDB0" w:rsidR="00FD3F8E" w:rsidRPr="00C11D1A" w:rsidRDefault="00FD3F8E" w:rsidP="00FD3F8E">
      <w:pPr>
        <w:rPr>
          <w:rFonts w:ascii="Arial" w:hAnsi="Arial" w:cs="Arial"/>
          <w:b/>
          <w:bCs/>
          <w:sz w:val="24"/>
          <w:szCs w:val="24"/>
        </w:rPr>
      </w:pPr>
      <w:r w:rsidRPr="00C11D1A">
        <w:rPr>
          <w:rFonts w:ascii="Arial" w:hAnsi="Arial" w:cs="Arial"/>
          <w:b/>
          <w:bCs/>
          <w:sz w:val="24"/>
          <w:szCs w:val="24"/>
        </w:rPr>
        <w:lastRenderedPageBreak/>
        <w:t xml:space="preserve">UVODNE NAPOMENE </w:t>
      </w:r>
    </w:p>
    <w:p w14:paraId="249C1FA1" w14:textId="77777777" w:rsidR="00FD3F8E" w:rsidRPr="00C11D1A" w:rsidRDefault="00FD3F8E" w:rsidP="00FD3F8E">
      <w:pPr>
        <w:spacing w:line="240" w:lineRule="auto"/>
        <w:jc w:val="both"/>
        <w:rPr>
          <w:rFonts w:ascii="Arial" w:hAnsi="Arial" w:cs="Arial"/>
        </w:rPr>
      </w:pPr>
      <w:r w:rsidRPr="00C11D1A">
        <w:rPr>
          <w:rFonts w:ascii="Arial" w:hAnsi="Arial" w:cs="Arial"/>
        </w:rPr>
        <w:t>Člankom 18. i 19. Zakona o upravljanju državnom imovinom (NN 52/18) predviđena je obveza donošenja strategije upravljanja i raspolaganja državnom imovinom, kao i obveza donošenja godišnjih planova upravljanja i raspolaganja držav</w:t>
      </w:r>
      <w:r>
        <w:rPr>
          <w:rFonts w:ascii="Arial" w:hAnsi="Arial" w:cs="Arial"/>
        </w:rPr>
        <w:t>n</w:t>
      </w:r>
      <w:r w:rsidRPr="00C11D1A">
        <w:rPr>
          <w:rFonts w:ascii="Arial" w:hAnsi="Arial" w:cs="Arial"/>
        </w:rPr>
        <w:t>om imovinom.</w:t>
      </w:r>
    </w:p>
    <w:p w14:paraId="14762EA5" w14:textId="77777777" w:rsidR="00FD3F8E" w:rsidRPr="00C11D1A" w:rsidRDefault="00FD3F8E" w:rsidP="00FD3F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C11D1A">
        <w:rPr>
          <w:rFonts w:ascii="Arial" w:hAnsi="Arial" w:cs="Arial"/>
        </w:rPr>
        <w:t xml:space="preserve">Člankom 35. Zakona o vlasništvu i drugim stvarnim pravima (NN 91/96, 68/98, 137/99, 22/00, 73/00, 129/00, 114/01, 79/06, 141/06, 146/08, 38/09, 153/09, 143/12, 152/14, 81/15 i 94/17) propisano je da ovlasti za raspolaganje, upravljanje i korištenje stvarima u vlasništvu jedinica lokalne i područne (regionalne) samouprave imaju tijela jedinica lokalne i područne (regionalne) samouprave određena propisom o ustrojstvu lokalne i područne (regionalne) samouprave, osim ako posebnim zakonom nije drukčije određeno. Na pravo vlasništva jedinica lokalne samouprave i jedinica područne (regionalne) samouprave na odgovarajući način se primjenjuju pravila o vlasništvu Republike Hrvatske, ako nije što drugo određeno zakonom, niti proizlazi iz naravi tih osoba. </w:t>
      </w:r>
    </w:p>
    <w:p w14:paraId="14E82A8A" w14:textId="77777777" w:rsidR="00FD3F8E" w:rsidRPr="00C11D1A" w:rsidRDefault="00FD3F8E" w:rsidP="00FD3F8E">
      <w:pPr>
        <w:spacing w:line="240" w:lineRule="auto"/>
        <w:jc w:val="both"/>
        <w:rPr>
          <w:rFonts w:ascii="Arial" w:hAnsi="Arial" w:cs="Arial"/>
        </w:rPr>
      </w:pPr>
    </w:p>
    <w:p w14:paraId="29B4A542" w14:textId="77777777" w:rsidR="00FD3F8E" w:rsidRPr="00C11D1A" w:rsidRDefault="00FD3F8E" w:rsidP="00FD3F8E">
      <w:pPr>
        <w:spacing w:line="240" w:lineRule="auto"/>
        <w:jc w:val="both"/>
        <w:rPr>
          <w:rFonts w:ascii="Arial" w:hAnsi="Arial" w:cs="Arial"/>
        </w:rPr>
      </w:pPr>
      <w:r w:rsidRPr="00C11D1A">
        <w:rPr>
          <w:rFonts w:ascii="Arial" w:hAnsi="Arial" w:cs="Arial"/>
        </w:rPr>
        <w:t xml:space="preserve">Strategija upravljanja imovinom Grada Karlovca, za razdoblje od 2021.-2027., donesena na 43. sjednici Gradskog vijeća Grada Karlovca dana 16. veljače 2021. godine (u daljnjem tekstu: Strategija), predstavlja obvezujući dokument koji treba biti u funkciji učinkovitijeg upravljanja imovinom u vlasništvu ili na raspolaganju Grada Karlovca. Strategija sadrži dugoročne, srednjoročne i kratkoročne smjernice i ciljeve vezane uz upravljanje imovinom radi osiguranja učinkovitog i transparentnog upravljanja i raspolaganja imovinom. Vizija Strategije je sustavno, transparentno, optimalno i održivo upravljanje imovinom u vlasništvu i/ili raspolaganju Grada Karlovca u skladu s načelima odgovornosti, javnosti, ekonomičnosti i predvidljivosti tako da gradska imovina pridonosi općem dobru i razvoju gospodarstva, infrastrukture i same lokalne zajednice. </w:t>
      </w:r>
    </w:p>
    <w:p w14:paraId="1234A680" w14:textId="77777777" w:rsidR="00FD3F8E" w:rsidRPr="00C11D1A" w:rsidRDefault="00FD3F8E" w:rsidP="00FD3F8E">
      <w:pPr>
        <w:spacing w:line="240" w:lineRule="auto"/>
        <w:jc w:val="both"/>
        <w:rPr>
          <w:rFonts w:ascii="Arial" w:hAnsi="Arial" w:cs="Arial"/>
        </w:rPr>
      </w:pPr>
      <w:r w:rsidRPr="00C11D1A">
        <w:rPr>
          <w:rFonts w:ascii="Arial" w:hAnsi="Arial" w:cs="Arial"/>
        </w:rPr>
        <w:t xml:space="preserve">Očuvanjem vrijednosti postojeće imovine i njezinim stavljanjem u potpunu funkciju te stalnom izgradnjom novih sadržaja stvaraju se pretpostavke za rad i kvalitetan život sadašnjih i budućih stanovnika Grada Karlovca. </w:t>
      </w:r>
    </w:p>
    <w:p w14:paraId="08E447F5" w14:textId="77777777" w:rsidR="00FD3F8E" w:rsidRPr="00C11D1A" w:rsidRDefault="00FD3F8E" w:rsidP="00FD3F8E">
      <w:pPr>
        <w:spacing w:line="240" w:lineRule="auto"/>
        <w:jc w:val="both"/>
        <w:rPr>
          <w:rFonts w:ascii="Arial" w:hAnsi="Arial" w:cs="Arial"/>
        </w:rPr>
      </w:pPr>
      <w:r w:rsidRPr="00C11D1A">
        <w:rPr>
          <w:rFonts w:ascii="Arial" w:hAnsi="Arial" w:cs="Arial"/>
        </w:rPr>
        <w:t>Vizija s ciljevima i mjerama omogućava prepoznavanje, odabir i implementiranje najboljeg modela za sustavno, transparentno, optimalno i održivo upravljanje imovinom u vlasništvu i/ili raspolaganju Grada Karlovca.</w:t>
      </w:r>
    </w:p>
    <w:p w14:paraId="38A9321C" w14:textId="77777777" w:rsidR="00FD3F8E" w:rsidRPr="00C11D1A" w:rsidRDefault="00FD3F8E" w:rsidP="00FD3F8E">
      <w:pPr>
        <w:spacing w:line="240" w:lineRule="auto"/>
        <w:jc w:val="both"/>
        <w:rPr>
          <w:rFonts w:ascii="Arial" w:hAnsi="Arial" w:cs="Arial"/>
        </w:rPr>
      </w:pPr>
      <w:r w:rsidRPr="00C11D1A">
        <w:rPr>
          <w:rFonts w:ascii="Arial" w:hAnsi="Arial" w:cs="Arial"/>
        </w:rPr>
        <w:t>U Izvješću o obavljenoj reviziji upravljanja i raspolaganja nekretninama jedinica lokalne i područne (regionalne) samouprave na području Karlovačke županije iz 2016. godine Državni ured za reviziju je dao preporuku da je potrebno donošenje godišnjeg plana upravljanja i raspolaganja imovinom, kojim je potrebno odrediti kratkoročne ciljeve i smjernice upravljanja imovinom i provedbene mjere u svrhu provođenja strategije (da li se ostvaruje misija, da li se primjenjuju načela te da li se ostvaruje godišnji plan), kao i potrebu dostavljanja izvješća o provedbi Gradonačelniku i Gradskom vijeću.</w:t>
      </w:r>
    </w:p>
    <w:p w14:paraId="4DF4272D" w14:textId="77777777" w:rsidR="00FD3F8E" w:rsidRPr="00C11D1A" w:rsidRDefault="00FD3F8E" w:rsidP="00FD3F8E">
      <w:pPr>
        <w:spacing w:line="240" w:lineRule="auto"/>
        <w:jc w:val="both"/>
        <w:rPr>
          <w:rFonts w:ascii="Arial" w:hAnsi="Arial" w:cs="Arial"/>
        </w:rPr>
      </w:pPr>
      <w:r w:rsidRPr="00C11D1A">
        <w:rPr>
          <w:rFonts w:ascii="Arial" w:hAnsi="Arial" w:cs="Arial"/>
        </w:rPr>
        <w:t xml:space="preserve">Značenje pojma upravljanje imovinom definirano je u samom dokumentu Strategije i vrijedi i za sve pojedinačne godišnje planove. Riječi i pojmovi koji se koriste u cijelom tekstu ovog Godišnjeg plana, a koji imaju rodno značenje odnose se jednako na ženski i muški rod, sukladno članku 43. Zakona o ravnopravnosti spolova. </w:t>
      </w:r>
    </w:p>
    <w:p w14:paraId="2A8FBC5F" w14:textId="77777777" w:rsidR="00FD3F8E" w:rsidRPr="00C11D1A" w:rsidRDefault="00FD3F8E" w:rsidP="00FD3F8E">
      <w:pPr>
        <w:jc w:val="both"/>
        <w:rPr>
          <w:rFonts w:ascii="Arial" w:hAnsi="Arial" w:cs="Arial"/>
        </w:rPr>
      </w:pPr>
    </w:p>
    <w:p w14:paraId="673A45E0" w14:textId="77777777" w:rsidR="00FD3F8E" w:rsidRPr="00C11D1A" w:rsidRDefault="00FD3F8E" w:rsidP="00FD3F8E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41979983" w14:textId="77777777" w:rsidR="00FD3F8E" w:rsidRPr="00C11D1A" w:rsidRDefault="00FD3F8E" w:rsidP="00FD3F8E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781FF850" w14:textId="77777777" w:rsidR="00FD3F8E" w:rsidRDefault="00FD3F8E" w:rsidP="00FD3F8E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5A0E6A4E" w14:textId="25B050FE" w:rsidR="00FD3F8E" w:rsidRPr="00C11D1A" w:rsidRDefault="00FD3F8E" w:rsidP="00FD3F8E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C11D1A">
        <w:rPr>
          <w:rFonts w:ascii="Arial" w:hAnsi="Arial" w:cs="Arial"/>
          <w:b/>
          <w:bCs/>
          <w:sz w:val="24"/>
          <w:szCs w:val="24"/>
        </w:rPr>
        <w:lastRenderedPageBreak/>
        <w:t>PODJELA STRATEŠKIH I POSEBNIH CILJEVA</w:t>
      </w:r>
    </w:p>
    <w:p w14:paraId="76111FF4" w14:textId="77777777" w:rsidR="00FD3F8E" w:rsidRPr="00C11D1A" w:rsidRDefault="00FD3F8E" w:rsidP="00FD3F8E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C11D1A">
        <w:rPr>
          <w:rFonts w:ascii="Arial" w:eastAsia="Times New Roman" w:hAnsi="Arial" w:cs="Arial"/>
          <w:lang w:eastAsia="hr-HR"/>
        </w:rPr>
        <w:t>Opći strateški cilj je ključni cilj Strategije, a to je: osigurati ekonomski svrhovito, djelotvorno, učinkovito i transparentno upravljanje gradskom imovinom na način da ta imovina bude u službi gospodarskog i demografskog rasta, socijalne pravednosti i zaštite javnog interesa i interesa Grada Karlovca.</w:t>
      </w:r>
    </w:p>
    <w:p w14:paraId="0A03C9E2" w14:textId="77777777" w:rsidR="00FD3F8E" w:rsidRPr="00C11D1A" w:rsidRDefault="00FD3F8E" w:rsidP="00FD3F8E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C11D1A">
        <w:rPr>
          <w:rFonts w:ascii="Arial" w:hAnsi="Arial" w:cs="Arial"/>
        </w:rPr>
        <w:t>Za definiranje godišnjih planova, kao i implementacije cjelokupne Strategije upravljanja imovinom Grada Karlovca, potrebno je koristiti osnovnu podjelu strateških i posebnih ciljeva, koja je sadržana u osnovnom dokumentu Strategije.</w:t>
      </w:r>
    </w:p>
    <w:p w14:paraId="4E64887D" w14:textId="77777777" w:rsidR="00FD3F8E" w:rsidRPr="00C11D1A" w:rsidRDefault="00FD3F8E" w:rsidP="00FD3F8E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01D515C1" w14:textId="77777777" w:rsidR="00FD3F8E" w:rsidRPr="00C11D1A" w:rsidRDefault="00FD3F8E" w:rsidP="00FD3F8E">
      <w:pPr>
        <w:spacing w:line="240" w:lineRule="auto"/>
        <w:jc w:val="both"/>
        <w:rPr>
          <w:rFonts w:ascii="Arial" w:hAnsi="Arial" w:cs="Arial"/>
        </w:rPr>
      </w:pPr>
      <w:r w:rsidRPr="00C11D1A">
        <w:rPr>
          <w:rFonts w:ascii="Arial" w:hAnsi="Arial" w:cs="Arial"/>
        </w:rPr>
        <w:t xml:space="preserve">S obzirom na različitost i specifičnost pojedinih portfelja imovine, u cilju efikasnijeg i djelotvornijeg upravljanja istima, za svaki portfelj i </w:t>
      </w:r>
      <w:proofErr w:type="spellStart"/>
      <w:r w:rsidRPr="00C11D1A">
        <w:rPr>
          <w:rFonts w:ascii="Arial" w:hAnsi="Arial" w:cs="Arial"/>
        </w:rPr>
        <w:t>podportfelj</w:t>
      </w:r>
      <w:proofErr w:type="spellEnd"/>
      <w:r w:rsidRPr="00C11D1A">
        <w:rPr>
          <w:rFonts w:ascii="Arial" w:hAnsi="Arial" w:cs="Arial"/>
        </w:rPr>
        <w:t xml:space="preserve"> Strategijom su predviđene posebne specifične strateške mjere.</w:t>
      </w:r>
    </w:p>
    <w:p w14:paraId="5CF9011D" w14:textId="77777777" w:rsidR="00FD3F8E" w:rsidRDefault="00FD3F8E" w:rsidP="00FD3F8E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C11D1A">
        <w:rPr>
          <w:rFonts w:ascii="Arial" w:hAnsi="Arial" w:cs="Arial"/>
          <w:b/>
          <w:bCs/>
          <w:sz w:val="24"/>
          <w:szCs w:val="24"/>
        </w:rPr>
        <w:t xml:space="preserve">KRITERIJI ODABIRA AKTIVNOSTI ZA GODIŠNJE PLANOVE </w:t>
      </w:r>
    </w:p>
    <w:p w14:paraId="13B8E660" w14:textId="18A0696C" w:rsidR="00FD3F8E" w:rsidRPr="00FD3F8E" w:rsidRDefault="00FD3F8E" w:rsidP="00FD3F8E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C11D1A">
        <w:rPr>
          <w:rFonts w:ascii="Arial" w:hAnsi="Arial" w:cs="Arial"/>
        </w:rPr>
        <w:t>Odabir aktivnosti koje će se poduzimati u okviru godišnjih planova ovisi o:</w:t>
      </w:r>
    </w:p>
    <w:p w14:paraId="376AB729" w14:textId="77777777" w:rsidR="00FD3F8E" w:rsidRPr="00C11D1A" w:rsidRDefault="00FD3F8E" w:rsidP="00FD3F8E">
      <w:pPr>
        <w:spacing w:after="0"/>
        <w:jc w:val="both"/>
        <w:rPr>
          <w:rFonts w:ascii="Arial" w:hAnsi="Arial" w:cs="Arial"/>
        </w:rPr>
      </w:pPr>
      <w:r w:rsidRPr="00C11D1A">
        <w:rPr>
          <w:rFonts w:ascii="Symbol" w:eastAsia="Symbol" w:hAnsi="Symbol" w:cs="Symbol"/>
        </w:rPr>
        <w:t>·</w:t>
      </w:r>
      <w:r w:rsidRPr="00C11D1A">
        <w:rPr>
          <w:rFonts w:ascii="Arial" w:hAnsi="Arial" w:cs="Arial"/>
        </w:rPr>
        <w:t xml:space="preserve"> prioritetima za poduzimanje mjera i aktivnosti u pojedinim područjima strateških i posebnih ciljeva,</w:t>
      </w:r>
    </w:p>
    <w:p w14:paraId="140161E9" w14:textId="77777777" w:rsidR="00FD3F8E" w:rsidRPr="00C11D1A" w:rsidRDefault="00FD3F8E" w:rsidP="00FD3F8E">
      <w:pPr>
        <w:spacing w:after="0"/>
        <w:jc w:val="both"/>
        <w:rPr>
          <w:rFonts w:ascii="Arial" w:hAnsi="Arial" w:cs="Arial"/>
        </w:rPr>
      </w:pPr>
      <w:r w:rsidRPr="00C11D1A">
        <w:rPr>
          <w:rFonts w:ascii="Symbol" w:eastAsia="Symbol" w:hAnsi="Symbol" w:cs="Symbol"/>
        </w:rPr>
        <w:t>·</w:t>
      </w:r>
      <w:r w:rsidRPr="00C11D1A">
        <w:rPr>
          <w:rFonts w:ascii="Arial" w:hAnsi="Arial" w:cs="Arial"/>
        </w:rPr>
        <w:t xml:space="preserve"> logičnom slijedu poduzimanja mjera i aktivnosti,</w:t>
      </w:r>
    </w:p>
    <w:p w14:paraId="1415DC19" w14:textId="77777777" w:rsidR="00FD3F8E" w:rsidRPr="00C11D1A" w:rsidRDefault="00FD3F8E" w:rsidP="00FD3F8E">
      <w:pPr>
        <w:spacing w:after="0"/>
        <w:jc w:val="both"/>
        <w:rPr>
          <w:rFonts w:ascii="Arial" w:hAnsi="Arial" w:cs="Arial"/>
        </w:rPr>
      </w:pPr>
      <w:r w:rsidRPr="00C11D1A">
        <w:rPr>
          <w:rFonts w:ascii="Symbol" w:eastAsia="Symbol" w:hAnsi="Symbol" w:cs="Symbol"/>
        </w:rPr>
        <w:t>·</w:t>
      </w:r>
      <w:r w:rsidRPr="00C11D1A">
        <w:rPr>
          <w:rFonts w:ascii="Arial" w:hAnsi="Arial" w:cs="Arial"/>
        </w:rPr>
        <w:t xml:space="preserve"> mogućnostima gradskih upravnih tijela (raspoloživost resursa) za poduzimanje mjera i aktivnosti,</w:t>
      </w:r>
    </w:p>
    <w:p w14:paraId="25A96441" w14:textId="77777777" w:rsidR="00FD3F8E" w:rsidRPr="00C11D1A" w:rsidRDefault="00FD3F8E" w:rsidP="00FD3F8E">
      <w:pPr>
        <w:spacing w:after="0"/>
        <w:jc w:val="both"/>
        <w:rPr>
          <w:rFonts w:ascii="Arial" w:hAnsi="Arial" w:cs="Arial"/>
        </w:rPr>
      </w:pPr>
      <w:r w:rsidRPr="00C11D1A">
        <w:rPr>
          <w:rFonts w:ascii="Symbol" w:eastAsia="Symbol" w:hAnsi="Symbol" w:cs="Symbol"/>
        </w:rPr>
        <w:t>·</w:t>
      </w:r>
      <w:r w:rsidRPr="00C11D1A">
        <w:rPr>
          <w:rFonts w:ascii="Arial" w:hAnsi="Arial" w:cs="Arial"/>
        </w:rPr>
        <w:t xml:space="preserve"> zakonskim obvezama Grada Karlovca,</w:t>
      </w:r>
    </w:p>
    <w:p w14:paraId="6E77DBCA" w14:textId="77777777" w:rsidR="00FD3F8E" w:rsidRPr="00C11D1A" w:rsidRDefault="00FD3F8E" w:rsidP="00FD3F8E">
      <w:pPr>
        <w:spacing w:after="0"/>
        <w:jc w:val="both"/>
        <w:rPr>
          <w:rFonts w:ascii="Arial" w:hAnsi="Arial" w:cs="Arial"/>
        </w:rPr>
      </w:pPr>
      <w:r w:rsidRPr="00C11D1A">
        <w:rPr>
          <w:rFonts w:ascii="Symbol" w:eastAsia="Symbol" w:hAnsi="Symbol" w:cs="Symbol"/>
        </w:rPr>
        <w:t>·</w:t>
      </w:r>
      <w:r w:rsidRPr="00C11D1A">
        <w:rPr>
          <w:rFonts w:ascii="Arial" w:hAnsi="Arial" w:cs="Arial"/>
        </w:rPr>
        <w:t xml:space="preserve"> odabiru pročelnika pojedinih upravnih tijela i njihovog pogleda na prioritete realizacije pojedinih aktivnosti,</w:t>
      </w:r>
    </w:p>
    <w:p w14:paraId="0737CDD8" w14:textId="77777777" w:rsidR="00FD3F8E" w:rsidRPr="00C11D1A" w:rsidRDefault="00FD3F8E" w:rsidP="00FD3F8E">
      <w:pPr>
        <w:jc w:val="both"/>
        <w:rPr>
          <w:rFonts w:ascii="Arial" w:hAnsi="Arial" w:cs="Arial"/>
        </w:rPr>
      </w:pPr>
      <w:r w:rsidRPr="00C11D1A">
        <w:rPr>
          <w:rFonts w:ascii="Symbol" w:eastAsia="Symbol" w:hAnsi="Symbol" w:cs="Symbol"/>
        </w:rPr>
        <w:t>·</w:t>
      </w:r>
      <w:r w:rsidRPr="00C11D1A">
        <w:rPr>
          <w:rFonts w:ascii="Arial" w:hAnsi="Arial" w:cs="Arial"/>
        </w:rPr>
        <w:t xml:space="preserve"> zahtjevima Gradskog vijeća Grada Karlovca. </w:t>
      </w:r>
    </w:p>
    <w:p w14:paraId="02E09BE2" w14:textId="77777777" w:rsidR="00FD3F8E" w:rsidRPr="00C11D1A" w:rsidRDefault="00FD3F8E" w:rsidP="00FD3F8E">
      <w:pPr>
        <w:jc w:val="both"/>
        <w:rPr>
          <w:rFonts w:ascii="Arial" w:hAnsi="Arial" w:cs="Arial"/>
        </w:rPr>
      </w:pPr>
      <w:r w:rsidRPr="00C11D1A">
        <w:rPr>
          <w:rFonts w:ascii="Arial" w:hAnsi="Arial" w:cs="Arial"/>
        </w:rPr>
        <w:t xml:space="preserve">Za definiranje godišnjih planova, kao i implementacije cjelokupne Strategije upravljanja imovinom Grada Karlovca, potrebno je koristiti osnovnu podjelu strateških i posebnih ciljeva. </w:t>
      </w:r>
    </w:p>
    <w:p w14:paraId="7DC8DA5B" w14:textId="77777777" w:rsidR="00FD3F8E" w:rsidRPr="00C11D1A" w:rsidRDefault="00FD3F8E" w:rsidP="00FD3F8E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C11D1A">
        <w:rPr>
          <w:rFonts w:ascii="Arial" w:hAnsi="Arial" w:cs="Arial"/>
          <w:b/>
          <w:bCs/>
          <w:sz w:val="24"/>
          <w:szCs w:val="24"/>
        </w:rPr>
        <w:t>ODABIR MJERA I AKTIVNOSTI ZA REALIZACIJU U 202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C11D1A">
        <w:rPr>
          <w:rFonts w:ascii="Arial" w:hAnsi="Arial" w:cs="Arial"/>
          <w:b/>
          <w:bCs/>
          <w:sz w:val="24"/>
          <w:szCs w:val="24"/>
        </w:rPr>
        <w:t>. GODINI</w:t>
      </w:r>
    </w:p>
    <w:p w14:paraId="1D6DCA2D" w14:textId="77777777" w:rsidR="00FD3F8E" w:rsidRPr="00C11D1A" w:rsidRDefault="00FD3F8E" w:rsidP="00FD3F8E">
      <w:pPr>
        <w:jc w:val="both"/>
        <w:rPr>
          <w:rFonts w:ascii="Arial" w:hAnsi="Arial" w:cs="Arial"/>
        </w:rPr>
      </w:pPr>
      <w:r w:rsidRPr="00C11D1A">
        <w:rPr>
          <w:rFonts w:ascii="Arial" w:hAnsi="Arial" w:cs="Arial"/>
        </w:rPr>
        <w:t xml:space="preserve">Strategijom upravljanja imovinom Grada Karlovca prepoznato je 4 strateških ciljeva, 14 posebnih ciljeva, 60 posebnih ciljeva i mjera za pojedine portfelje i </w:t>
      </w:r>
      <w:proofErr w:type="spellStart"/>
      <w:r w:rsidRPr="00C11D1A">
        <w:rPr>
          <w:rFonts w:ascii="Arial" w:hAnsi="Arial" w:cs="Arial"/>
        </w:rPr>
        <w:t>podportfelje</w:t>
      </w:r>
      <w:proofErr w:type="spellEnd"/>
      <w:r w:rsidRPr="00C11D1A">
        <w:rPr>
          <w:rFonts w:ascii="Arial" w:hAnsi="Arial" w:cs="Arial"/>
        </w:rPr>
        <w:t xml:space="preserve"> imovine. Za </w:t>
      </w:r>
      <w:r w:rsidRPr="00C04FE5">
        <w:rPr>
          <w:rFonts w:ascii="Arial" w:hAnsi="Arial" w:cs="Arial"/>
        </w:rPr>
        <w:t>2022. godinu definiran</w:t>
      </w:r>
      <w:r>
        <w:rPr>
          <w:rFonts w:ascii="Arial" w:hAnsi="Arial" w:cs="Arial"/>
        </w:rPr>
        <w:t>o je 20</w:t>
      </w:r>
      <w:r w:rsidRPr="00C04FE5">
        <w:rPr>
          <w:rFonts w:ascii="Arial" w:hAnsi="Arial" w:cs="Arial"/>
        </w:rPr>
        <w:t xml:space="preserve"> aktivnosti iz prioritetnih mjera</w:t>
      </w:r>
      <w:r>
        <w:rPr>
          <w:rFonts w:ascii="Arial" w:hAnsi="Arial" w:cs="Arial"/>
        </w:rPr>
        <w:t xml:space="preserve"> </w:t>
      </w:r>
      <w:r w:rsidRPr="00971B01">
        <w:rPr>
          <w:rFonts w:ascii="Arial" w:hAnsi="Arial" w:cs="Arial"/>
        </w:rPr>
        <w:t>34</w:t>
      </w:r>
      <w:r>
        <w:rPr>
          <w:rFonts w:ascii="Arial" w:hAnsi="Arial" w:cs="Arial"/>
        </w:rPr>
        <w:t xml:space="preserve"> aktivnosti iz mjera po portfeljima imovine</w:t>
      </w:r>
      <w:r w:rsidRPr="00C04FE5">
        <w:rPr>
          <w:rFonts w:ascii="Arial" w:hAnsi="Arial" w:cs="Arial"/>
        </w:rPr>
        <w:t>, k</w:t>
      </w:r>
      <w:r w:rsidRPr="00C11D1A">
        <w:rPr>
          <w:rFonts w:ascii="Arial" w:hAnsi="Arial" w:cs="Arial"/>
        </w:rPr>
        <w:t>ako je dalje detaljno opisano u ovom Godišnjem planu. U Godišnjem planu upravljanja imovinom Grada Karlovca za 202</w:t>
      </w:r>
      <w:r>
        <w:rPr>
          <w:rFonts w:ascii="Arial" w:hAnsi="Arial" w:cs="Arial"/>
        </w:rPr>
        <w:t>2</w:t>
      </w:r>
      <w:r w:rsidRPr="00C11D1A">
        <w:rPr>
          <w:rFonts w:ascii="Arial" w:hAnsi="Arial" w:cs="Arial"/>
        </w:rPr>
        <w:t>. godinu odabrane su mjere i aktivnosti provođenjem kojih će se osigurati pretpostavke za implementaciju posebnih ciljeva koji se vezuju na strateške ciljeve vezane uz upravljanje imovinom u vlasništvu Grada Karlovca. Pri izradi Godišnjeg plana upravljanja imovinom Grada Karlovca za 202</w:t>
      </w:r>
      <w:r>
        <w:rPr>
          <w:rFonts w:ascii="Arial" w:hAnsi="Arial" w:cs="Arial"/>
        </w:rPr>
        <w:t>2</w:t>
      </w:r>
      <w:r w:rsidRPr="00C11D1A">
        <w:rPr>
          <w:rFonts w:ascii="Arial" w:hAnsi="Arial" w:cs="Arial"/>
        </w:rPr>
        <w:t>. godinu korištena je revizijska metodologija tako da se popis aktivnosti predviđenih za 202</w:t>
      </w:r>
      <w:r>
        <w:rPr>
          <w:rFonts w:ascii="Arial" w:hAnsi="Arial" w:cs="Arial"/>
        </w:rPr>
        <w:t>2</w:t>
      </w:r>
      <w:r w:rsidRPr="00C11D1A">
        <w:rPr>
          <w:rFonts w:ascii="Arial" w:hAnsi="Arial" w:cs="Arial"/>
        </w:rPr>
        <w:t xml:space="preserve">. godinu donosi u tabličnim prikazima. </w:t>
      </w:r>
    </w:p>
    <w:p w14:paraId="621EC0CE" w14:textId="50D77B4C" w:rsidR="00FD3F8E" w:rsidRPr="00C11D1A" w:rsidRDefault="00FD3F8E" w:rsidP="00FD3F8E">
      <w:pPr>
        <w:jc w:val="both"/>
        <w:rPr>
          <w:rFonts w:ascii="Arial" w:hAnsi="Arial" w:cs="Arial"/>
        </w:rPr>
      </w:pPr>
      <w:r w:rsidRPr="00C11D1A">
        <w:rPr>
          <w:rFonts w:ascii="Arial" w:hAnsi="Arial" w:cs="Arial"/>
        </w:rPr>
        <w:t xml:space="preserve">Budući da Strategija upravljanja imovinom Grada Karlovca za razdoblje od 2021. do 2027. godine nije obuhvatila redovne poslove koje Grad Karlovac obavlja vezano uz upravljanje imovinom, isti nisu ni obuhvaćeni </w:t>
      </w:r>
      <w:r w:rsidRPr="00C04FE5">
        <w:rPr>
          <w:rFonts w:ascii="Arial" w:hAnsi="Arial" w:cs="Arial"/>
        </w:rPr>
        <w:t>u potpunosti</w:t>
      </w:r>
      <w:r>
        <w:rPr>
          <w:rFonts w:ascii="Arial" w:hAnsi="Arial" w:cs="Arial"/>
        </w:rPr>
        <w:t xml:space="preserve"> </w:t>
      </w:r>
      <w:r w:rsidRPr="00C11D1A">
        <w:rPr>
          <w:rFonts w:ascii="Arial" w:hAnsi="Arial" w:cs="Arial"/>
        </w:rPr>
        <w:t>ovim Godišnjim planom upravljanja imovinom Grada Karlovca za 202</w:t>
      </w:r>
      <w:r>
        <w:rPr>
          <w:rFonts w:ascii="Arial" w:hAnsi="Arial" w:cs="Arial"/>
        </w:rPr>
        <w:t>2</w:t>
      </w:r>
      <w:r w:rsidRPr="00C11D1A">
        <w:rPr>
          <w:rFonts w:ascii="Arial" w:hAnsi="Arial" w:cs="Arial"/>
        </w:rPr>
        <w:t>. godinu. Redovni poslovi upravljanja imovinom Grada Karlovca (npr. kupoprodaja nekretnina, priprema dokumentacije, provođenje uknjižbi, vođenje upravnih postupaka i sporova, održavanje nekretnina) obavljat će se u kontinuitetu sukladno zakonskim i podzakonskim propisima, kao i općim aktima Grada Karlovca, radi realizacije projekata od</w:t>
      </w:r>
      <w:r>
        <w:rPr>
          <w:rFonts w:ascii="Arial" w:hAnsi="Arial" w:cs="Arial"/>
        </w:rPr>
        <w:t xml:space="preserve"> </w:t>
      </w:r>
      <w:r w:rsidRPr="00C11D1A">
        <w:rPr>
          <w:rFonts w:ascii="Arial" w:hAnsi="Arial" w:cs="Arial"/>
        </w:rPr>
        <w:lastRenderedPageBreak/>
        <w:t>interesa za Grad, sukladno osiguranim sredstvima u Proračunu Grada Karlovca za 202</w:t>
      </w:r>
      <w:r>
        <w:rPr>
          <w:rFonts w:ascii="Arial" w:hAnsi="Arial" w:cs="Arial"/>
        </w:rPr>
        <w:t>2</w:t>
      </w:r>
      <w:r w:rsidRPr="00C11D1A">
        <w:rPr>
          <w:rFonts w:ascii="Arial" w:hAnsi="Arial" w:cs="Arial"/>
        </w:rPr>
        <w:t>. godinu.</w:t>
      </w:r>
    </w:p>
    <w:p w14:paraId="787A5C54" w14:textId="77777777" w:rsidR="00FD3F8E" w:rsidRPr="00C11D1A" w:rsidRDefault="00FD3F8E" w:rsidP="00FD3F8E">
      <w:pPr>
        <w:jc w:val="both"/>
        <w:rPr>
          <w:rFonts w:ascii="Arial" w:hAnsi="Arial" w:cs="Arial"/>
        </w:rPr>
      </w:pPr>
      <w:r w:rsidRPr="00C11D1A">
        <w:rPr>
          <w:rFonts w:ascii="Arial" w:hAnsi="Arial" w:cs="Arial"/>
        </w:rPr>
        <w:t xml:space="preserve">Procesna pravila prodaje nekretnina u uvjetima ustrojavanja menadžerskog sustava temeljit će se na postupnom prelasku, koji će trajati </w:t>
      </w:r>
      <w:r w:rsidRPr="00FD570C">
        <w:rPr>
          <w:rFonts w:ascii="Arial" w:hAnsi="Arial" w:cs="Arial"/>
          <w:color w:val="FF0000"/>
        </w:rPr>
        <w:t>najmanje do isteka roka donesene Strategije</w:t>
      </w:r>
      <w:r w:rsidRPr="00C11D1A">
        <w:rPr>
          <w:rFonts w:ascii="Arial" w:hAnsi="Arial" w:cs="Arial"/>
        </w:rPr>
        <w:t xml:space="preserve">. Ključni kriteriji kod odabira nekretnina za prodaju u narednoj godini trebaju biti: </w:t>
      </w:r>
    </w:p>
    <w:p w14:paraId="09350B0A" w14:textId="77777777" w:rsidR="00FD3F8E" w:rsidRPr="00C11D1A" w:rsidRDefault="00FD3F8E" w:rsidP="00FD3F8E">
      <w:pPr>
        <w:jc w:val="both"/>
        <w:rPr>
          <w:rFonts w:ascii="Arial" w:hAnsi="Arial" w:cs="Arial"/>
        </w:rPr>
      </w:pPr>
      <w:r w:rsidRPr="00C11D1A">
        <w:rPr>
          <w:rFonts w:ascii="Symbol" w:eastAsia="Symbol" w:hAnsi="Symbol" w:cs="Symbol"/>
        </w:rPr>
        <w:t>·</w:t>
      </w:r>
      <w:r w:rsidRPr="00C11D1A">
        <w:rPr>
          <w:rFonts w:ascii="Arial" w:hAnsi="Arial" w:cs="Arial"/>
        </w:rPr>
        <w:t xml:space="preserve"> započete transakcije prodaje nekretnina za koje je već pripremljena dokumentacija </w:t>
      </w:r>
    </w:p>
    <w:p w14:paraId="52F5304F" w14:textId="77777777" w:rsidR="00FD3F8E" w:rsidRPr="00C11D1A" w:rsidRDefault="00FD3F8E" w:rsidP="00FD3F8E">
      <w:pPr>
        <w:jc w:val="both"/>
        <w:rPr>
          <w:rFonts w:ascii="Arial" w:hAnsi="Arial" w:cs="Arial"/>
        </w:rPr>
      </w:pPr>
      <w:r w:rsidRPr="00C11D1A">
        <w:rPr>
          <w:rFonts w:ascii="Symbol" w:eastAsia="Symbol" w:hAnsi="Symbol" w:cs="Symbol"/>
        </w:rPr>
        <w:t>·</w:t>
      </w:r>
      <w:r w:rsidRPr="00C11D1A">
        <w:rPr>
          <w:rFonts w:ascii="Arial" w:hAnsi="Arial" w:cs="Arial"/>
        </w:rPr>
        <w:t xml:space="preserve"> iskazani interes kupaca za pojedine nekretnine i njihova pojedinačna obrada </w:t>
      </w:r>
    </w:p>
    <w:p w14:paraId="234B30F3" w14:textId="77777777" w:rsidR="00FD3F8E" w:rsidRPr="00C11D1A" w:rsidRDefault="00FD3F8E" w:rsidP="00FD3F8E">
      <w:pPr>
        <w:jc w:val="both"/>
        <w:rPr>
          <w:rFonts w:ascii="Arial" w:hAnsi="Arial" w:cs="Arial"/>
        </w:rPr>
      </w:pPr>
      <w:r w:rsidRPr="00C11D1A">
        <w:rPr>
          <w:rFonts w:ascii="Symbol" w:eastAsia="Symbol" w:hAnsi="Symbol" w:cs="Symbol"/>
        </w:rPr>
        <w:t>·</w:t>
      </w:r>
      <w:r w:rsidRPr="00C11D1A">
        <w:rPr>
          <w:rFonts w:ascii="Arial" w:hAnsi="Arial" w:cs="Arial"/>
        </w:rPr>
        <w:t xml:space="preserve"> nekretnine za koje je završena imovinskopravna analiza te su podobne za prodaju</w:t>
      </w:r>
    </w:p>
    <w:p w14:paraId="16A1A37C" w14:textId="77777777" w:rsidR="00FD3F8E" w:rsidRPr="00C11D1A" w:rsidRDefault="00FD3F8E" w:rsidP="00FD3F8E">
      <w:pPr>
        <w:jc w:val="both"/>
        <w:rPr>
          <w:rFonts w:ascii="Arial" w:hAnsi="Arial" w:cs="Arial"/>
        </w:rPr>
      </w:pPr>
      <w:r w:rsidRPr="00C11D1A">
        <w:rPr>
          <w:rFonts w:ascii="Symbol" w:eastAsia="Symbol" w:hAnsi="Symbol" w:cs="Symbol"/>
        </w:rPr>
        <w:t>·</w:t>
      </w:r>
      <w:r w:rsidRPr="00C11D1A">
        <w:rPr>
          <w:rFonts w:ascii="Arial" w:hAnsi="Arial" w:cs="Arial"/>
        </w:rPr>
        <w:t xml:space="preserve"> drugi inputi (interes RH, nekretnine u suvlasništvu i dr.).</w:t>
      </w:r>
    </w:p>
    <w:p w14:paraId="52099148" w14:textId="77777777" w:rsidR="00FD3F8E" w:rsidRPr="00C11D1A" w:rsidRDefault="00FD3F8E" w:rsidP="00FD3F8E">
      <w:pPr>
        <w:jc w:val="both"/>
        <w:rPr>
          <w:rFonts w:ascii="Arial" w:hAnsi="Arial" w:cs="Arial"/>
        </w:rPr>
      </w:pPr>
      <w:r w:rsidRPr="00C11D1A">
        <w:rPr>
          <w:rFonts w:ascii="Arial" w:hAnsi="Arial" w:cs="Arial"/>
        </w:rPr>
        <w:t>Plan ciljeva, mjera i aktivnosti sadržan je u priloženoj tablici Godišnjeg plana upravljanja imovinom Grada Karlovca za 202</w:t>
      </w:r>
      <w:r>
        <w:rPr>
          <w:rFonts w:ascii="Arial" w:hAnsi="Arial" w:cs="Arial"/>
        </w:rPr>
        <w:t>2</w:t>
      </w:r>
      <w:r w:rsidRPr="00C11D1A">
        <w:rPr>
          <w:rFonts w:ascii="Arial" w:hAnsi="Arial" w:cs="Arial"/>
        </w:rPr>
        <w:t xml:space="preserve">. godinu, pri čemu stupci imaju sljedeća značenja: </w:t>
      </w:r>
    </w:p>
    <w:p w14:paraId="54174AB3" w14:textId="77777777" w:rsidR="00FD3F8E" w:rsidRPr="00C11D1A" w:rsidRDefault="00FD3F8E" w:rsidP="00FD3F8E">
      <w:pPr>
        <w:pStyle w:val="Odlomakpopisa"/>
        <w:numPr>
          <w:ilvl w:val="0"/>
          <w:numId w:val="37"/>
        </w:numPr>
        <w:spacing w:after="160" w:line="256" w:lineRule="auto"/>
        <w:jc w:val="both"/>
        <w:rPr>
          <w:rFonts w:ascii="Arial" w:hAnsi="Arial" w:cs="Arial"/>
        </w:rPr>
      </w:pPr>
      <w:r w:rsidRPr="00C11D1A">
        <w:rPr>
          <w:rFonts w:ascii="Arial" w:hAnsi="Arial" w:cs="Arial"/>
        </w:rPr>
        <w:t xml:space="preserve">Poseban cilj – označen je jedinstvenom šifrom koja se sastoji od brojčane oznake strateškog cilja (SC) i konkretnog posebnog cilja (PC). </w:t>
      </w:r>
    </w:p>
    <w:p w14:paraId="1C99A32D" w14:textId="77777777" w:rsidR="00FD3F8E" w:rsidRPr="00C11D1A" w:rsidRDefault="00FD3F8E" w:rsidP="00FD3F8E">
      <w:pPr>
        <w:pStyle w:val="Odlomakpopisa"/>
        <w:numPr>
          <w:ilvl w:val="0"/>
          <w:numId w:val="37"/>
        </w:numPr>
        <w:spacing w:after="160" w:line="256" w:lineRule="auto"/>
        <w:jc w:val="both"/>
        <w:rPr>
          <w:rFonts w:ascii="Arial" w:hAnsi="Arial" w:cs="Arial"/>
        </w:rPr>
      </w:pPr>
      <w:r w:rsidRPr="00C11D1A">
        <w:rPr>
          <w:rFonts w:ascii="Arial" w:hAnsi="Arial" w:cs="Arial"/>
        </w:rPr>
        <w:t>Mjera – označena je jedinstvenom šifrom koja se sastoji od brojčane oznake strateškog cilja (SC), posebnog cilja (PC) i mjere (M).</w:t>
      </w:r>
    </w:p>
    <w:p w14:paraId="4D15A946" w14:textId="77777777" w:rsidR="00FD3F8E" w:rsidRPr="00C11D1A" w:rsidRDefault="00FD3F8E" w:rsidP="00FD3F8E">
      <w:pPr>
        <w:pStyle w:val="Odlomakpopisa"/>
        <w:numPr>
          <w:ilvl w:val="0"/>
          <w:numId w:val="37"/>
        </w:numPr>
        <w:spacing w:after="160" w:line="256" w:lineRule="auto"/>
        <w:jc w:val="both"/>
        <w:rPr>
          <w:rFonts w:ascii="Arial" w:hAnsi="Arial" w:cs="Arial"/>
        </w:rPr>
      </w:pPr>
      <w:r w:rsidRPr="00C11D1A">
        <w:rPr>
          <w:rFonts w:ascii="Arial" w:hAnsi="Arial" w:cs="Arial"/>
        </w:rPr>
        <w:t xml:space="preserve">Aktivnost – označena je jedinstvenom šifrom koja se sastoji od šifre mjere na koju je dodana i brojčana oznaka aktivnosti (A) u sklopu te mjere, te istaknut tekstualni naziv i opis same aktivnosti. </w:t>
      </w:r>
    </w:p>
    <w:p w14:paraId="530BB78C" w14:textId="77777777" w:rsidR="00FD3F8E" w:rsidRPr="00C11D1A" w:rsidRDefault="00FD3F8E" w:rsidP="00FD3F8E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038D5CE4" w14:textId="77777777" w:rsidR="00FD3F8E" w:rsidRPr="00C11D1A" w:rsidRDefault="00FD3F8E" w:rsidP="00FD3F8E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613140F0" w14:textId="77777777" w:rsidR="00FD3F8E" w:rsidRPr="00C11D1A" w:rsidRDefault="00FD3F8E" w:rsidP="00FD3F8E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3995142D" w14:textId="77777777" w:rsidR="00FD3F8E" w:rsidRPr="00C11D1A" w:rsidRDefault="00FD3F8E" w:rsidP="00FD3F8E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2733C5C9" w14:textId="77777777" w:rsidR="00FD3F8E" w:rsidRPr="00C11D1A" w:rsidRDefault="00FD3F8E" w:rsidP="00FD3F8E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083775C8" w14:textId="77777777" w:rsidR="00FD3F8E" w:rsidRPr="00C11D1A" w:rsidRDefault="00FD3F8E" w:rsidP="00FD3F8E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52AE3141" w14:textId="77777777" w:rsidR="00FD3F8E" w:rsidRPr="00C11D1A" w:rsidRDefault="00FD3F8E" w:rsidP="00FD3F8E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2A96C64E" w14:textId="77777777" w:rsidR="00FD3F8E" w:rsidRPr="00E8252E" w:rsidRDefault="00FD3F8E" w:rsidP="00FD3F8E">
      <w:pPr>
        <w:spacing w:after="0" w:line="240" w:lineRule="auto"/>
        <w:rPr>
          <w:rFonts w:ascii="Times New Roman" w:eastAsia="Times New Roman" w:hAnsi="Times New Roman"/>
          <w:lang w:val="de-DE"/>
        </w:rPr>
      </w:pPr>
    </w:p>
    <w:sectPr w:rsidR="00FD3F8E" w:rsidRPr="00E8252E" w:rsidSect="00763CA1">
      <w:footerReference w:type="default" r:id="rId15"/>
      <w:footerReference w:type="first" r:id="rId16"/>
      <w:pgSz w:w="11906" w:h="16838"/>
      <w:pgMar w:top="1276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FCBAA" w14:textId="77777777" w:rsidR="000604A1" w:rsidRDefault="000604A1" w:rsidP="00883CD4">
      <w:pPr>
        <w:spacing w:after="0" w:line="240" w:lineRule="auto"/>
      </w:pPr>
      <w:r>
        <w:separator/>
      </w:r>
    </w:p>
  </w:endnote>
  <w:endnote w:type="continuationSeparator" w:id="0">
    <w:p w14:paraId="22C723E6" w14:textId="77777777" w:rsidR="000604A1" w:rsidRDefault="000604A1" w:rsidP="00883CD4">
      <w:pPr>
        <w:spacing w:after="0" w:line="240" w:lineRule="auto"/>
      </w:pPr>
      <w:r>
        <w:continuationSeparator/>
      </w:r>
    </w:p>
  </w:endnote>
  <w:endnote w:type="continuationNotice" w:id="1">
    <w:p w14:paraId="6C7096D1" w14:textId="77777777" w:rsidR="000604A1" w:rsidRDefault="000604A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20142567"/>
      <w:docPartObj>
        <w:docPartGallery w:val="Page Numbers (Bottom of Page)"/>
        <w:docPartUnique/>
      </w:docPartObj>
    </w:sdtPr>
    <w:sdtEndPr/>
    <w:sdtContent>
      <w:p w14:paraId="1307BE54" w14:textId="77777777" w:rsidR="00227C11" w:rsidRDefault="00F91A0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7BA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2B1D4DE5" w14:textId="77777777" w:rsidR="00227C11" w:rsidRDefault="00227C11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54C5D" w14:textId="77777777" w:rsidR="00227C11" w:rsidRPr="00902BBB" w:rsidRDefault="00227C11" w:rsidP="00C52CDA">
    <w:pPr>
      <w:pStyle w:val="Podnoje"/>
      <w:pBdr>
        <w:top w:val="single" w:sz="4" w:space="1" w:color="auto"/>
      </w:pBdr>
      <w:jc w:val="center"/>
      <w:rPr>
        <w:rFonts w:ascii="Times New Roman" w:hAnsi="Times New Roman"/>
        <w:sz w:val="18"/>
        <w:szCs w:val="18"/>
      </w:rPr>
    </w:pPr>
    <w:r w:rsidRPr="00902BBB">
      <w:rPr>
        <w:rFonts w:ascii="Times New Roman" w:hAnsi="Times New Roman"/>
        <w:sz w:val="18"/>
        <w:szCs w:val="18"/>
      </w:rPr>
      <w:t xml:space="preserve">Grad Karlovac, </w:t>
    </w:r>
    <w:r w:rsidRPr="00902BBB">
      <w:rPr>
        <w:rFonts w:ascii="Times New Roman" w:hAnsi="Times New Roman"/>
        <w:color w:val="000000"/>
        <w:sz w:val="18"/>
        <w:szCs w:val="20"/>
      </w:rPr>
      <w:t xml:space="preserve">Gradsko vijeće, </w:t>
    </w:r>
    <w:r w:rsidRPr="00902BBB">
      <w:rPr>
        <w:rFonts w:ascii="Times New Roman" w:hAnsi="Times New Roman"/>
        <w:sz w:val="18"/>
        <w:szCs w:val="18"/>
      </w:rPr>
      <w:t>Banjavčićeva 9, 47000 Karlovac,</w:t>
    </w:r>
  </w:p>
  <w:p w14:paraId="0E3F75E3" w14:textId="77777777" w:rsidR="00227C11" w:rsidRPr="00902BBB" w:rsidRDefault="00227C11" w:rsidP="00C52CDA">
    <w:pPr>
      <w:pStyle w:val="Podnoje"/>
      <w:pBdr>
        <w:top w:val="single" w:sz="4" w:space="1" w:color="auto"/>
      </w:pBdr>
      <w:jc w:val="center"/>
      <w:rPr>
        <w:rFonts w:ascii="Times New Roman" w:hAnsi="Times New Roman"/>
        <w:sz w:val="18"/>
        <w:szCs w:val="18"/>
      </w:rPr>
    </w:pPr>
    <w:r w:rsidRPr="00902BBB">
      <w:rPr>
        <w:rFonts w:ascii="Times New Roman" w:hAnsi="Times New Roman"/>
        <w:sz w:val="18"/>
        <w:szCs w:val="18"/>
      </w:rPr>
      <w:t>OIB: 25654647153, tel. +385 47 628 1</w:t>
    </w:r>
    <w:r>
      <w:rPr>
        <w:rFonts w:ascii="Times New Roman" w:hAnsi="Times New Roman"/>
        <w:sz w:val="18"/>
        <w:szCs w:val="18"/>
      </w:rPr>
      <w:t>54, fax: +385 47 628 13</w:t>
    </w:r>
    <w:r w:rsidRPr="00902BBB">
      <w:rPr>
        <w:rFonts w:ascii="Times New Roman" w:hAnsi="Times New Roman"/>
        <w:sz w:val="18"/>
        <w:szCs w:val="18"/>
      </w:rPr>
      <w:t>4 , www.karlovac.hr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7F1AE8" w14:textId="77777777" w:rsidR="000604A1" w:rsidRDefault="000604A1" w:rsidP="00883CD4">
      <w:pPr>
        <w:spacing w:after="0" w:line="240" w:lineRule="auto"/>
      </w:pPr>
      <w:r>
        <w:separator/>
      </w:r>
    </w:p>
  </w:footnote>
  <w:footnote w:type="continuationSeparator" w:id="0">
    <w:p w14:paraId="3436EDCA" w14:textId="77777777" w:rsidR="000604A1" w:rsidRDefault="000604A1" w:rsidP="00883CD4">
      <w:pPr>
        <w:spacing w:after="0" w:line="240" w:lineRule="auto"/>
      </w:pPr>
      <w:r>
        <w:continuationSeparator/>
      </w:r>
    </w:p>
  </w:footnote>
  <w:footnote w:type="continuationNotice" w:id="1">
    <w:p w14:paraId="3D9E2976" w14:textId="77777777" w:rsidR="000604A1" w:rsidRDefault="000604A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51AAE"/>
    <w:multiLevelType w:val="hybridMultilevel"/>
    <w:tmpl w:val="FBEC4BE2"/>
    <w:lvl w:ilvl="0" w:tplc="041A000F">
      <w:start w:val="1"/>
      <w:numFmt w:val="decimal"/>
      <w:lvlText w:val="%1."/>
      <w:lvlJc w:val="left"/>
      <w:pPr>
        <w:ind w:left="643" w:hanging="360"/>
      </w:p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A30992"/>
    <w:multiLevelType w:val="hybridMultilevel"/>
    <w:tmpl w:val="90CA11F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9550ED"/>
    <w:multiLevelType w:val="hybridMultilevel"/>
    <w:tmpl w:val="28A8216A"/>
    <w:lvl w:ilvl="0" w:tplc="3E663FF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45D3C"/>
    <w:multiLevelType w:val="hybridMultilevel"/>
    <w:tmpl w:val="198C6AE2"/>
    <w:lvl w:ilvl="0" w:tplc="94C0FB9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E6F49"/>
    <w:multiLevelType w:val="hybridMultilevel"/>
    <w:tmpl w:val="A8CC469A"/>
    <w:lvl w:ilvl="0" w:tplc="3E663FF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B024FB"/>
    <w:multiLevelType w:val="hybridMultilevel"/>
    <w:tmpl w:val="F1DE767E"/>
    <w:lvl w:ilvl="0" w:tplc="3FF280F0">
      <w:start w:val="1"/>
      <w:numFmt w:val="decimal"/>
      <w:lvlText w:val="%1."/>
      <w:lvlJc w:val="left"/>
      <w:pPr>
        <w:ind w:left="1069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AA22B4"/>
    <w:multiLevelType w:val="hybridMultilevel"/>
    <w:tmpl w:val="0A3CE9D8"/>
    <w:lvl w:ilvl="0" w:tplc="F7B6CE0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B53B7C"/>
    <w:multiLevelType w:val="hybridMultilevel"/>
    <w:tmpl w:val="9E385542"/>
    <w:lvl w:ilvl="0" w:tplc="94C0FB9E">
      <w:start w:val="1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7D6D96"/>
    <w:multiLevelType w:val="hybridMultilevel"/>
    <w:tmpl w:val="7F3699F8"/>
    <w:lvl w:ilvl="0" w:tplc="F7B6CE0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F413113"/>
    <w:multiLevelType w:val="hybridMultilevel"/>
    <w:tmpl w:val="C95A27A8"/>
    <w:lvl w:ilvl="0" w:tplc="86644A82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DD14AE"/>
    <w:multiLevelType w:val="hybridMultilevel"/>
    <w:tmpl w:val="15E2FFF8"/>
    <w:lvl w:ilvl="0" w:tplc="94503BB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27A4961"/>
    <w:multiLevelType w:val="hybridMultilevel"/>
    <w:tmpl w:val="7BE2EF96"/>
    <w:lvl w:ilvl="0" w:tplc="5EFEB66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03B46"/>
    <w:multiLevelType w:val="hybridMultilevel"/>
    <w:tmpl w:val="394ED854"/>
    <w:lvl w:ilvl="0" w:tplc="86644A82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D1EEF"/>
    <w:multiLevelType w:val="hybridMultilevel"/>
    <w:tmpl w:val="1A466450"/>
    <w:lvl w:ilvl="0" w:tplc="E236CC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199059D"/>
    <w:multiLevelType w:val="hybridMultilevel"/>
    <w:tmpl w:val="FC6EA49A"/>
    <w:lvl w:ilvl="0" w:tplc="94C0FB9E">
      <w:start w:val="1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5A5C76"/>
    <w:multiLevelType w:val="hybridMultilevel"/>
    <w:tmpl w:val="449217AC"/>
    <w:lvl w:ilvl="0" w:tplc="DC7E7F68">
      <w:start w:val="1"/>
      <w:numFmt w:val="decimal"/>
      <w:lvlText w:val="%1."/>
      <w:lvlJc w:val="left"/>
      <w:pPr>
        <w:ind w:left="1069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F7F3780"/>
    <w:multiLevelType w:val="hybridMultilevel"/>
    <w:tmpl w:val="76EEF33C"/>
    <w:lvl w:ilvl="0" w:tplc="38903FD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ACC3808"/>
    <w:multiLevelType w:val="hybridMultilevel"/>
    <w:tmpl w:val="A2C617B2"/>
    <w:lvl w:ilvl="0" w:tplc="3E663FF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EAC6FD1"/>
    <w:multiLevelType w:val="hybridMultilevel"/>
    <w:tmpl w:val="04C2D82C"/>
    <w:lvl w:ilvl="0" w:tplc="5EFEB66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06618BB"/>
    <w:multiLevelType w:val="hybridMultilevel"/>
    <w:tmpl w:val="C56C7278"/>
    <w:lvl w:ilvl="0" w:tplc="5EFEB66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E412DF"/>
    <w:multiLevelType w:val="hybridMultilevel"/>
    <w:tmpl w:val="F9700326"/>
    <w:lvl w:ilvl="0" w:tplc="32CAB78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4C6097F"/>
    <w:multiLevelType w:val="hybridMultilevel"/>
    <w:tmpl w:val="E7CE56C2"/>
    <w:lvl w:ilvl="0" w:tplc="F7B6CE0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4D0DDB"/>
    <w:multiLevelType w:val="hybridMultilevel"/>
    <w:tmpl w:val="B23C15AE"/>
    <w:lvl w:ilvl="0" w:tplc="3F0ADF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9619A0"/>
    <w:multiLevelType w:val="hybridMultilevel"/>
    <w:tmpl w:val="72ACA03E"/>
    <w:lvl w:ilvl="0" w:tplc="DC7E7F68">
      <w:start w:val="1"/>
      <w:numFmt w:val="decimal"/>
      <w:lvlText w:val="%1."/>
      <w:lvlJc w:val="left"/>
      <w:pPr>
        <w:ind w:left="1069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FCB2949"/>
    <w:multiLevelType w:val="hybridMultilevel"/>
    <w:tmpl w:val="CD4A2EDA"/>
    <w:lvl w:ilvl="0" w:tplc="6532BC3C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  <w:bCs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1496796"/>
    <w:multiLevelType w:val="hybridMultilevel"/>
    <w:tmpl w:val="4EF68C9E"/>
    <w:lvl w:ilvl="0" w:tplc="94C0FB9E">
      <w:start w:val="1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B453DC"/>
    <w:multiLevelType w:val="hybridMultilevel"/>
    <w:tmpl w:val="0C58CFEA"/>
    <w:lvl w:ilvl="0" w:tplc="C04C9DF4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6CA37D5A"/>
    <w:multiLevelType w:val="hybridMultilevel"/>
    <w:tmpl w:val="951AA89A"/>
    <w:lvl w:ilvl="0" w:tplc="3E663FF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16D2AC5"/>
    <w:multiLevelType w:val="hybridMultilevel"/>
    <w:tmpl w:val="F092BDB0"/>
    <w:lvl w:ilvl="0" w:tplc="58260408">
      <w:start w:val="1"/>
      <w:numFmt w:val="decimal"/>
      <w:lvlText w:val="(%1)"/>
      <w:lvlJc w:val="left"/>
      <w:pPr>
        <w:ind w:left="360" w:hanging="360"/>
      </w:pPr>
      <w:rPr>
        <w:rFonts w:eastAsia="Times New Roman" w:hint="default"/>
        <w:i w:val="0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1D37953"/>
    <w:multiLevelType w:val="hybridMultilevel"/>
    <w:tmpl w:val="6BF64A5A"/>
    <w:lvl w:ilvl="0" w:tplc="94503BB8">
      <w:start w:val="1"/>
      <w:numFmt w:val="bullet"/>
      <w:lvlText w:val="-"/>
      <w:lvlJc w:val="left"/>
      <w:pPr>
        <w:ind w:left="1068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73EB5D4A"/>
    <w:multiLevelType w:val="hybridMultilevel"/>
    <w:tmpl w:val="568C8B5E"/>
    <w:lvl w:ilvl="0" w:tplc="94503BB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6CB1634"/>
    <w:multiLevelType w:val="hybridMultilevel"/>
    <w:tmpl w:val="E1B68750"/>
    <w:lvl w:ilvl="0" w:tplc="94C0FB9E">
      <w:start w:val="1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72E71AF"/>
    <w:multiLevelType w:val="hybridMultilevel"/>
    <w:tmpl w:val="3B1E446A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8132EB"/>
    <w:multiLevelType w:val="hybridMultilevel"/>
    <w:tmpl w:val="2B2468C4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BE962CF"/>
    <w:multiLevelType w:val="hybridMultilevel"/>
    <w:tmpl w:val="C958DAB0"/>
    <w:lvl w:ilvl="0" w:tplc="94503BB8">
      <w:start w:val="1"/>
      <w:numFmt w:val="bullet"/>
      <w:lvlText w:val="-"/>
      <w:lvlJc w:val="left"/>
      <w:pPr>
        <w:ind w:left="1068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2"/>
  </w:num>
  <w:num w:numId="3">
    <w:abstractNumId w:val="26"/>
  </w:num>
  <w:num w:numId="4">
    <w:abstractNumId w:val="9"/>
  </w:num>
  <w:num w:numId="5">
    <w:abstractNumId w:val="12"/>
  </w:num>
  <w:num w:numId="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4"/>
  </w:num>
  <w:num w:numId="12">
    <w:abstractNumId w:val="29"/>
  </w:num>
  <w:num w:numId="13">
    <w:abstractNumId w:val="7"/>
  </w:num>
  <w:num w:numId="14">
    <w:abstractNumId w:val="5"/>
  </w:num>
  <w:num w:numId="15">
    <w:abstractNumId w:val="14"/>
  </w:num>
  <w:num w:numId="16">
    <w:abstractNumId w:val="3"/>
  </w:num>
  <w:num w:numId="17">
    <w:abstractNumId w:val="25"/>
  </w:num>
  <w:num w:numId="18">
    <w:abstractNumId w:val="31"/>
  </w:num>
  <w:num w:numId="19">
    <w:abstractNumId w:val="8"/>
  </w:num>
  <w:num w:numId="20">
    <w:abstractNumId w:val="13"/>
  </w:num>
  <w:num w:numId="21">
    <w:abstractNumId w:val="20"/>
  </w:num>
  <w:num w:numId="22">
    <w:abstractNumId w:val="28"/>
  </w:num>
  <w:num w:numId="23">
    <w:abstractNumId w:val="24"/>
  </w:num>
  <w:num w:numId="24">
    <w:abstractNumId w:val="21"/>
  </w:num>
  <w:num w:numId="25">
    <w:abstractNumId w:val="6"/>
  </w:num>
  <w:num w:numId="26">
    <w:abstractNumId w:val="18"/>
  </w:num>
  <w:num w:numId="27">
    <w:abstractNumId w:val="19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</w:num>
  <w:num w:numId="31">
    <w:abstractNumId w:val="4"/>
  </w:num>
  <w:num w:numId="32">
    <w:abstractNumId w:val="27"/>
  </w:num>
  <w:num w:numId="33">
    <w:abstractNumId w:val="2"/>
  </w:num>
  <w:num w:numId="34">
    <w:abstractNumId w:val="17"/>
  </w:num>
  <w:num w:numId="35">
    <w:abstractNumId w:val="1"/>
  </w:num>
  <w:num w:numId="36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hideSpelling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F08"/>
    <w:rsid w:val="00000159"/>
    <w:rsid w:val="00000F06"/>
    <w:rsid w:val="0000106D"/>
    <w:rsid w:val="00001B78"/>
    <w:rsid w:val="0000526C"/>
    <w:rsid w:val="000062B6"/>
    <w:rsid w:val="000073AB"/>
    <w:rsid w:val="000108BC"/>
    <w:rsid w:val="00010CEF"/>
    <w:rsid w:val="00011283"/>
    <w:rsid w:val="00013883"/>
    <w:rsid w:val="00020902"/>
    <w:rsid w:val="000239A7"/>
    <w:rsid w:val="00024EA3"/>
    <w:rsid w:val="00025543"/>
    <w:rsid w:val="00025B5B"/>
    <w:rsid w:val="0002738B"/>
    <w:rsid w:val="00031089"/>
    <w:rsid w:val="0003195C"/>
    <w:rsid w:val="00031B6F"/>
    <w:rsid w:val="000378BD"/>
    <w:rsid w:val="000402DC"/>
    <w:rsid w:val="00040964"/>
    <w:rsid w:val="00042A3A"/>
    <w:rsid w:val="00043319"/>
    <w:rsid w:val="00044E2C"/>
    <w:rsid w:val="0004633D"/>
    <w:rsid w:val="000464F5"/>
    <w:rsid w:val="00047116"/>
    <w:rsid w:val="00050D67"/>
    <w:rsid w:val="000511D1"/>
    <w:rsid w:val="0005219D"/>
    <w:rsid w:val="000527F9"/>
    <w:rsid w:val="00052F84"/>
    <w:rsid w:val="000546E6"/>
    <w:rsid w:val="000547A0"/>
    <w:rsid w:val="00056186"/>
    <w:rsid w:val="000566A7"/>
    <w:rsid w:val="00056FEF"/>
    <w:rsid w:val="00057E9B"/>
    <w:rsid w:val="00060050"/>
    <w:rsid w:val="000604A1"/>
    <w:rsid w:val="00060709"/>
    <w:rsid w:val="000610AA"/>
    <w:rsid w:val="000612DB"/>
    <w:rsid w:val="00061F7A"/>
    <w:rsid w:val="0006251F"/>
    <w:rsid w:val="00062725"/>
    <w:rsid w:val="00066051"/>
    <w:rsid w:val="00066506"/>
    <w:rsid w:val="000666C2"/>
    <w:rsid w:val="00067B45"/>
    <w:rsid w:val="00067B83"/>
    <w:rsid w:val="00067BC5"/>
    <w:rsid w:val="00072144"/>
    <w:rsid w:val="00072A36"/>
    <w:rsid w:val="000768EA"/>
    <w:rsid w:val="00076925"/>
    <w:rsid w:val="000771EE"/>
    <w:rsid w:val="000808F0"/>
    <w:rsid w:val="00080DAB"/>
    <w:rsid w:val="000811E3"/>
    <w:rsid w:val="00081842"/>
    <w:rsid w:val="00082DA6"/>
    <w:rsid w:val="00082DEE"/>
    <w:rsid w:val="0008382D"/>
    <w:rsid w:val="00085C93"/>
    <w:rsid w:val="000861F0"/>
    <w:rsid w:val="000866F3"/>
    <w:rsid w:val="0008786F"/>
    <w:rsid w:val="000917BB"/>
    <w:rsid w:val="0009189D"/>
    <w:rsid w:val="00092D15"/>
    <w:rsid w:val="00093511"/>
    <w:rsid w:val="00093793"/>
    <w:rsid w:val="0009405A"/>
    <w:rsid w:val="000956D3"/>
    <w:rsid w:val="00095B74"/>
    <w:rsid w:val="000977A7"/>
    <w:rsid w:val="000A0001"/>
    <w:rsid w:val="000A1A03"/>
    <w:rsid w:val="000A55D2"/>
    <w:rsid w:val="000A60AB"/>
    <w:rsid w:val="000A62DF"/>
    <w:rsid w:val="000A680F"/>
    <w:rsid w:val="000A71D3"/>
    <w:rsid w:val="000B37F0"/>
    <w:rsid w:val="000B3813"/>
    <w:rsid w:val="000B3C4A"/>
    <w:rsid w:val="000B3C7C"/>
    <w:rsid w:val="000B4CE8"/>
    <w:rsid w:val="000B5FDC"/>
    <w:rsid w:val="000B6387"/>
    <w:rsid w:val="000B6873"/>
    <w:rsid w:val="000B7ED3"/>
    <w:rsid w:val="000C2B25"/>
    <w:rsid w:val="000C301F"/>
    <w:rsid w:val="000C3168"/>
    <w:rsid w:val="000C3E6F"/>
    <w:rsid w:val="000C3F74"/>
    <w:rsid w:val="000C43D2"/>
    <w:rsid w:val="000C5C76"/>
    <w:rsid w:val="000C6B07"/>
    <w:rsid w:val="000D0726"/>
    <w:rsid w:val="000D0BB5"/>
    <w:rsid w:val="000D3659"/>
    <w:rsid w:val="000D36F1"/>
    <w:rsid w:val="000D44F7"/>
    <w:rsid w:val="000D4C62"/>
    <w:rsid w:val="000D7B17"/>
    <w:rsid w:val="000E01D5"/>
    <w:rsid w:val="000E3001"/>
    <w:rsid w:val="000E32C6"/>
    <w:rsid w:val="000E332B"/>
    <w:rsid w:val="000E67F5"/>
    <w:rsid w:val="000E70B2"/>
    <w:rsid w:val="000F2F32"/>
    <w:rsid w:val="000F315D"/>
    <w:rsid w:val="000F4243"/>
    <w:rsid w:val="000F5A1A"/>
    <w:rsid w:val="000F6435"/>
    <w:rsid w:val="00100C1D"/>
    <w:rsid w:val="00101A48"/>
    <w:rsid w:val="00104235"/>
    <w:rsid w:val="00115AD4"/>
    <w:rsid w:val="0011603D"/>
    <w:rsid w:val="00120C6E"/>
    <w:rsid w:val="0012246E"/>
    <w:rsid w:val="00122E51"/>
    <w:rsid w:val="00124F7C"/>
    <w:rsid w:val="0013702A"/>
    <w:rsid w:val="00140686"/>
    <w:rsid w:val="001418B7"/>
    <w:rsid w:val="00142A63"/>
    <w:rsid w:val="0014369C"/>
    <w:rsid w:val="00143E5F"/>
    <w:rsid w:val="00146ECC"/>
    <w:rsid w:val="00150408"/>
    <w:rsid w:val="00150EEA"/>
    <w:rsid w:val="00152611"/>
    <w:rsid w:val="00154567"/>
    <w:rsid w:val="00154D4F"/>
    <w:rsid w:val="00155557"/>
    <w:rsid w:val="00156503"/>
    <w:rsid w:val="00156849"/>
    <w:rsid w:val="00157EE7"/>
    <w:rsid w:val="00157F21"/>
    <w:rsid w:val="0016068C"/>
    <w:rsid w:val="00163074"/>
    <w:rsid w:val="00163E03"/>
    <w:rsid w:val="00164623"/>
    <w:rsid w:val="00164A0F"/>
    <w:rsid w:val="00164BB3"/>
    <w:rsid w:val="00164BBD"/>
    <w:rsid w:val="0016534E"/>
    <w:rsid w:val="00167A54"/>
    <w:rsid w:val="00170290"/>
    <w:rsid w:val="00172A5B"/>
    <w:rsid w:val="00172E12"/>
    <w:rsid w:val="00172E68"/>
    <w:rsid w:val="00174C1A"/>
    <w:rsid w:val="00174E8C"/>
    <w:rsid w:val="00175AC4"/>
    <w:rsid w:val="00176566"/>
    <w:rsid w:val="001800CF"/>
    <w:rsid w:val="00180E8F"/>
    <w:rsid w:val="00181BB1"/>
    <w:rsid w:val="00181C9B"/>
    <w:rsid w:val="00183187"/>
    <w:rsid w:val="00186332"/>
    <w:rsid w:val="0019014A"/>
    <w:rsid w:val="00191636"/>
    <w:rsid w:val="0019233B"/>
    <w:rsid w:val="00192701"/>
    <w:rsid w:val="0019274C"/>
    <w:rsid w:val="00192AE9"/>
    <w:rsid w:val="00192E37"/>
    <w:rsid w:val="00193D8F"/>
    <w:rsid w:val="00196DED"/>
    <w:rsid w:val="0019742E"/>
    <w:rsid w:val="001A049A"/>
    <w:rsid w:val="001A05BC"/>
    <w:rsid w:val="001A084B"/>
    <w:rsid w:val="001A097B"/>
    <w:rsid w:val="001A0BFE"/>
    <w:rsid w:val="001A10AD"/>
    <w:rsid w:val="001A17D9"/>
    <w:rsid w:val="001A2151"/>
    <w:rsid w:val="001A2793"/>
    <w:rsid w:val="001A2BC4"/>
    <w:rsid w:val="001A2C80"/>
    <w:rsid w:val="001A6218"/>
    <w:rsid w:val="001A6A3A"/>
    <w:rsid w:val="001A77DC"/>
    <w:rsid w:val="001A7CE7"/>
    <w:rsid w:val="001B067D"/>
    <w:rsid w:val="001B3032"/>
    <w:rsid w:val="001C3CEB"/>
    <w:rsid w:val="001C5A5C"/>
    <w:rsid w:val="001C5E26"/>
    <w:rsid w:val="001C6E34"/>
    <w:rsid w:val="001C7EDE"/>
    <w:rsid w:val="001D136B"/>
    <w:rsid w:val="001D1F3B"/>
    <w:rsid w:val="001D2526"/>
    <w:rsid w:val="001D2674"/>
    <w:rsid w:val="001D43C2"/>
    <w:rsid w:val="001D625C"/>
    <w:rsid w:val="001D66F3"/>
    <w:rsid w:val="001D6857"/>
    <w:rsid w:val="001E347A"/>
    <w:rsid w:val="001E46D6"/>
    <w:rsid w:val="001E4940"/>
    <w:rsid w:val="001E51E0"/>
    <w:rsid w:val="001F0C86"/>
    <w:rsid w:val="001F128D"/>
    <w:rsid w:val="001F1766"/>
    <w:rsid w:val="001F2059"/>
    <w:rsid w:val="001F2759"/>
    <w:rsid w:val="001F2B16"/>
    <w:rsid w:val="001F3266"/>
    <w:rsid w:val="00200FD7"/>
    <w:rsid w:val="00203797"/>
    <w:rsid w:val="002040E0"/>
    <w:rsid w:val="00205246"/>
    <w:rsid w:val="00210CAA"/>
    <w:rsid w:val="002123A3"/>
    <w:rsid w:val="00214D90"/>
    <w:rsid w:val="002161B1"/>
    <w:rsid w:val="00216510"/>
    <w:rsid w:val="002165A4"/>
    <w:rsid w:val="00216BB5"/>
    <w:rsid w:val="0021701A"/>
    <w:rsid w:val="002225BC"/>
    <w:rsid w:val="0022298D"/>
    <w:rsid w:val="00223637"/>
    <w:rsid w:val="00223C8C"/>
    <w:rsid w:val="00224356"/>
    <w:rsid w:val="00224B1C"/>
    <w:rsid w:val="00224F93"/>
    <w:rsid w:val="002258B7"/>
    <w:rsid w:val="002279D7"/>
    <w:rsid w:val="00227C11"/>
    <w:rsid w:val="00227EFC"/>
    <w:rsid w:val="00231212"/>
    <w:rsid w:val="00231629"/>
    <w:rsid w:val="00231EF2"/>
    <w:rsid w:val="00232E2E"/>
    <w:rsid w:val="00240073"/>
    <w:rsid w:val="002404FE"/>
    <w:rsid w:val="00240814"/>
    <w:rsid w:val="00240B3E"/>
    <w:rsid w:val="00240B95"/>
    <w:rsid w:val="00240C49"/>
    <w:rsid w:val="00240D81"/>
    <w:rsid w:val="00240F32"/>
    <w:rsid w:val="002443D5"/>
    <w:rsid w:val="00245356"/>
    <w:rsid w:val="0024672C"/>
    <w:rsid w:val="0024678F"/>
    <w:rsid w:val="00247E28"/>
    <w:rsid w:val="0025114F"/>
    <w:rsid w:val="0025249A"/>
    <w:rsid w:val="00252EB2"/>
    <w:rsid w:val="00253B7F"/>
    <w:rsid w:val="00253D28"/>
    <w:rsid w:val="00255417"/>
    <w:rsid w:val="0026120A"/>
    <w:rsid w:val="0026129A"/>
    <w:rsid w:val="002614A0"/>
    <w:rsid w:val="0026481C"/>
    <w:rsid w:val="0026507B"/>
    <w:rsid w:val="00265A46"/>
    <w:rsid w:val="002669EF"/>
    <w:rsid w:val="002669FF"/>
    <w:rsid w:val="00266FD7"/>
    <w:rsid w:val="00270AF6"/>
    <w:rsid w:val="00270C26"/>
    <w:rsid w:val="0027107A"/>
    <w:rsid w:val="0027305E"/>
    <w:rsid w:val="00273851"/>
    <w:rsid w:val="00273E8A"/>
    <w:rsid w:val="002747EE"/>
    <w:rsid w:val="002765E9"/>
    <w:rsid w:val="00276F75"/>
    <w:rsid w:val="00277109"/>
    <w:rsid w:val="00277246"/>
    <w:rsid w:val="0027789E"/>
    <w:rsid w:val="00280E20"/>
    <w:rsid w:val="00281B54"/>
    <w:rsid w:val="00282BC2"/>
    <w:rsid w:val="00283A79"/>
    <w:rsid w:val="00283AD0"/>
    <w:rsid w:val="002856CD"/>
    <w:rsid w:val="00286084"/>
    <w:rsid w:val="00287FB0"/>
    <w:rsid w:val="00291948"/>
    <w:rsid w:val="00294F04"/>
    <w:rsid w:val="00295DE5"/>
    <w:rsid w:val="00297174"/>
    <w:rsid w:val="00297418"/>
    <w:rsid w:val="002A01FE"/>
    <w:rsid w:val="002A0C8E"/>
    <w:rsid w:val="002A24DE"/>
    <w:rsid w:val="002A25E5"/>
    <w:rsid w:val="002A37BB"/>
    <w:rsid w:val="002A53E8"/>
    <w:rsid w:val="002A5D9B"/>
    <w:rsid w:val="002A61AA"/>
    <w:rsid w:val="002B0E66"/>
    <w:rsid w:val="002B34E3"/>
    <w:rsid w:val="002B38B0"/>
    <w:rsid w:val="002B4466"/>
    <w:rsid w:val="002B63C5"/>
    <w:rsid w:val="002B66E3"/>
    <w:rsid w:val="002C11D9"/>
    <w:rsid w:val="002C2531"/>
    <w:rsid w:val="002C3D95"/>
    <w:rsid w:val="002C6129"/>
    <w:rsid w:val="002C661F"/>
    <w:rsid w:val="002D022E"/>
    <w:rsid w:val="002D0E05"/>
    <w:rsid w:val="002D0E0B"/>
    <w:rsid w:val="002D17FD"/>
    <w:rsid w:val="002D1C56"/>
    <w:rsid w:val="002D229A"/>
    <w:rsid w:val="002D4BF0"/>
    <w:rsid w:val="002D6079"/>
    <w:rsid w:val="002E124D"/>
    <w:rsid w:val="002E1EF5"/>
    <w:rsid w:val="002E4252"/>
    <w:rsid w:val="002E7D62"/>
    <w:rsid w:val="002F18DF"/>
    <w:rsid w:val="002F2C9F"/>
    <w:rsid w:val="002F3997"/>
    <w:rsid w:val="002F39A8"/>
    <w:rsid w:val="002F44D4"/>
    <w:rsid w:val="002F4E94"/>
    <w:rsid w:val="002F57D5"/>
    <w:rsid w:val="002F5FF7"/>
    <w:rsid w:val="003011AB"/>
    <w:rsid w:val="0030378E"/>
    <w:rsid w:val="003041E7"/>
    <w:rsid w:val="00307B51"/>
    <w:rsid w:val="00310238"/>
    <w:rsid w:val="003114FE"/>
    <w:rsid w:val="00311783"/>
    <w:rsid w:val="0031184F"/>
    <w:rsid w:val="00311EDD"/>
    <w:rsid w:val="003121A7"/>
    <w:rsid w:val="0031249B"/>
    <w:rsid w:val="003146A2"/>
    <w:rsid w:val="00314DC0"/>
    <w:rsid w:val="00316D86"/>
    <w:rsid w:val="00316DBE"/>
    <w:rsid w:val="003178D1"/>
    <w:rsid w:val="003203B2"/>
    <w:rsid w:val="00321EFB"/>
    <w:rsid w:val="00327A63"/>
    <w:rsid w:val="00331148"/>
    <w:rsid w:val="00331277"/>
    <w:rsid w:val="0033289C"/>
    <w:rsid w:val="00332BF1"/>
    <w:rsid w:val="00333688"/>
    <w:rsid w:val="0033371E"/>
    <w:rsid w:val="0033541F"/>
    <w:rsid w:val="00335F37"/>
    <w:rsid w:val="003366BB"/>
    <w:rsid w:val="003377D5"/>
    <w:rsid w:val="00340596"/>
    <w:rsid w:val="00340A78"/>
    <w:rsid w:val="00343231"/>
    <w:rsid w:val="00343B0B"/>
    <w:rsid w:val="00344736"/>
    <w:rsid w:val="003452C9"/>
    <w:rsid w:val="00347032"/>
    <w:rsid w:val="00347817"/>
    <w:rsid w:val="0035192D"/>
    <w:rsid w:val="00352845"/>
    <w:rsid w:val="00353C0F"/>
    <w:rsid w:val="00353DF5"/>
    <w:rsid w:val="00355ECD"/>
    <w:rsid w:val="00357DF3"/>
    <w:rsid w:val="00361BD8"/>
    <w:rsid w:val="00362B78"/>
    <w:rsid w:val="00363CE1"/>
    <w:rsid w:val="00365D20"/>
    <w:rsid w:val="00366391"/>
    <w:rsid w:val="00366599"/>
    <w:rsid w:val="00367D12"/>
    <w:rsid w:val="00372C69"/>
    <w:rsid w:val="00376DB7"/>
    <w:rsid w:val="00376F17"/>
    <w:rsid w:val="00380CE2"/>
    <w:rsid w:val="003844ED"/>
    <w:rsid w:val="00384901"/>
    <w:rsid w:val="00385A09"/>
    <w:rsid w:val="00385D57"/>
    <w:rsid w:val="00385DF1"/>
    <w:rsid w:val="00386B05"/>
    <w:rsid w:val="003873EE"/>
    <w:rsid w:val="003909B3"/>
    <w:rsid w:val="00391FDE"/>
    <w:rsid w:val="003948AD"/>
    <w:rsid w:val="003948C1"/>
    <w:rsid w:val="00394908"/>
    <w:rsid w:val="00394A48"/>
    <w:rsid w:val="00395482"/>
    <w:rsid w:val="003A001C"/>
    <w:rsid w:val="003A03C1"/>
    <w:rsid w:val="003A13A5"/>
    <w:rsid w:val="003A199E"/>
    <w:rsid w:val="003A39A4"/>
    <w:rsid w:val="003A4DE4"/>
    <w:rsid w:val="003A6117"/>
    <w:rsid w:val="003B162B"/>
    <w:rsid w:val="003B27C1"/>
    <w:rsid w:val="003B28F4"/>
    <w:rsid w:val="003B337B"/>
    <w:rsid w:val="003B3E14"/>
    <w:rsid w:val="003B6BDB"/>
    <w:rsid w:val="003B7024"/>
    <w:rsid w:val="003C1CF3"/>
    <w:rsid w:val="003C2D7A"/>
    <w:rsid w:val="003C36B5"/>
    <w:rsid w:val="003C39FB"/>
    <w:rsid w:val="003C435F"/>
    <w:rsid w:val="003C5586"/>
    <w:rsid w:val="003C6B04"/>
    <w:rsid w:val="003C7EF7"/>
    <w:rsid w:val="003D1178"/>
    <w:rsid w:val="003D26E4"/>
    <w:rsid w:val="003D3A17"/>
    <w:rsid w:val="003D4DD8"/>
    <w:rsid w:val="003D6F9C"/>
    <w:rsid w:val="003E0176"/>
    <w:rsid w:val="003E3958"/>
    <w:rsid w:val="003E423A"/>
    <w:rsid w:val="003E711F"/>
    <w:rsid w:val="003F0169"/>
    <w:rsid w:val="003F0D01"/>
    <w:rsid w:val="003F27B0"/>
    <w:rsid w:val="003F5207"/>
    <w:rsid w:val="003F52D7"/>
    <w:rsid w:val="003F5B7E"/>
    <w:rsid w:val="003F6053"/>
    <w:rsid w:val="003F7A4E"/>
    <w:rsid w:val="00402234"/>
    <w:rsid w:val="00402D16"/>
    <w:rsid w:val="0040421F"/>
    <w:rsid w:val="00404A0E"/>
    <w:rsid w:val="004056CF"/>
    <w:rsid w:val="0040581A"/>
    <w:rsid w:val="004059AD"/>
    <w:rsid w:val="00411319"/>
    <w:rsid w:val="00413411"/>
    <w:rsid w:val="00413684"/>
    <w:rsid w:val="00413FA9"/>
    <w:rsid w:val="00415379"/>
    <w:rsid w:val="0041595B"/>
    <w:rsid w:val="00416B59"/>
    <w:rsid w:val="00420A60"/>
    <w:rsid w:val="00421770"/>
    <w:rsid w:val="00424AE4"/>
    <w:rsid w:val="0042599D"/>
    <w:rsid w:val="00425E68"/>
    <w:rsid w:val="004271A4"/>
    <w:rsid w:val="00433CBD"/>
    <w:rsid w:val="00436015"/>
    <w:rsid w:val="004361B4"/>
    <w:rsid w:val="00437096"/>
    <w:rsid w:val="00442728"/>
    <w:rsid w:val="00443250"/>
    <w:rsid w:val="00443FDE"/>
    <w:rsid w:val="00445187"/>
    <w:rsid w:val="00445336"/>
    <w:rsid w:val="00451B17"/>
    <w:rsid w:val="0045223F"/>
    <w:rsid w:val="00455E17"/>
    <w:rsid w:val="00456DA1"/>
    <w:rsid w:val="00457299"/>
    <w:rsid w:val="004572B2"/>
    <w:rsid w:val="00460260"/>
    <w:rsid w:val="00462101"/>
    <w:rsid w:val="00462B57"/>
    <w:rsid w:val="00466272"/>
    <w:rsid w:val="00467954"/>
    <w:rsid w:val="00470F69"/>
    <w:rsid w:val="00470FCA"/>
    <w:rsid w:val="00477FEC"/>
    <w:rsid w:val="00480BB0"/>
    <w:rsid w:val="0048429F"/>
    <w:rsid w:val="00484A07"/>
    <w:rsid w:val="00484E3C"/>
    <w:rsid w:val="00486AC8"/>
    <w:rsid w:val="00487AB0"/>
    <w:rsid w:val="004922D7"/>
    <w:rsid w:val="004930E1"/>
    <w:rsid w:val="00493320"/>
    <w:rsid w:val="0049372D"/>
    <w:rsid w:val="00496455"/>
    <w:rsid w:val="00496DFB"/>
    <w:rsid w:val="00496F4A"/>
    <w:rsid w:val="004A0670"/>
    <w:rsid w:val="004A076B"/>
    <w:rsid w:val="004A2011"/>
    <w:rsid w:val="004A2F5A"/>
    <w:rsid w:val="004A6968"/>
    <w:rsid w:val="004B047A"/>
    <w:rsid w:val="004B0E98"/>
    <w:rsid w:val="004B133F"/>
    <w:rsid w:val="004B1501"/>
    <w:rsid w:val="004B1E3C"/>
    <w:rsid w:val="004B26B9"/>
    <w:rsid w:val="004B4657"/>
    <w:rsid w:val="004B60AB"/>
    <w:rsid w:val="004C1336"/>
    <w:rsid w:val="004C4FFA"/>
    <w:rsid w:val="004C60C7"/>
    <w:rsid w:val="004C619B"/>
    <w:rsid w:val="004C746F"/>
    <w:rsid w:val="004D1971"/>
    <w:rsid w:val="004D3160"/>
    <w:rsid w:val="004D438D"/>
    <w:rsid w:val="004D4A2E"/>
    <w:rsid w:val="004E2370"/>
    <w:rsid w:val="004E409F"/>
    <w:rsid w:val="004E5B76"/>
    <w:rsid w:val="004E68F4"/>
    <w:rsid w:val="004F1314"/>
    <w:rsid w:val="004F14C7"/>
    <w:rsid w:val="004F2D1A"/>
    <w:rsid w:val="004F32F6"/>
    <w:rsid w:val="004F3C11"/>
    <w:rsid w:val="004F470D"/>
    <w:rsid w:val="004F4BFE"/>
    <w:rsid w:val="004F4F22"/>
    <w:rsid w:val="004F5DDD"/>
    <w:rsid w:val="004F5E82"/>
    <w:rsid w:val="004F75E9"/>
    <w:rsid w:val="004F77A7"/>
    <w:rsid w:val="00500256"/>
    <w:rsid w:val="0050135D"/>
    <w:rsid w:val="00501D23"/>
    <w:rsid w:val="00502C04"/>
    <w:rsid w:val="0050345D"/>
    <w:rsid w:val="00506C60"/>
    <w:rsid w:val="00507F3E"/>
    <w:rsid w:val="005100B0"/>
    <w:rsid w:val="00510A9E"/>
    <w:rsid w:val="005116B5"/>
    <w:rsid w:val="00514533"/>
    <w:rsid w:val="00514666"/>
    <w:rsid w:val="0051483F"/>
    <w:rsid w:val="005159D0"/>
    <w:rsid w:val="00515A0F"/>
    <w:rsid w:val="0051785A"/>
    <w:rsid w:val="005204FE"/>
    <w:rsid w:val="00523926"/>
    <w:rsid w:val="00524DE4"/>
    <w:rsid w:val="005272FE"/>
    <w:rsid w:val="00527FA2"/>
    <w:rsid w:val="005301CA"/>
    <w:rsid w:val="00535F40"/>
    <w:rsid w:val="005372E6"/>
    <w:rsid w:val="005374F4"/>
    <w:rsid w:val="00540FC5"/>
    <w:rsid w:val="00542CDF"/>
    <w:rsid w:val="005455AE"/>
    <w:rsid w:val="00545A1A"/>
    <w:rsid w:val="00545F53"/>
    <w:rsid w:val="00545FC2"/>
    <w:rsid w:val="00547A2B"/>
    <w:rsid w:val="00547E05"/>
    <w:rsid w:val="005525A7"/>
    <w:rsid w:val="005565D2"/>
    <w:rsid w:val="005569FB"/>
    <w:rsid w:val="00557C0C"/>
    <w:rsid w:val="005613F6"/>
    <w:rsid w:val="0056396F"/>
    <w:rsid w:val="005658E1"/>
    <w:rsid w:val="00566089"/>
    <w:rsid w:val="00566CE0"/>
    <w:rsid w:val="00566CE2"/>
    <w:rsid w:val="00570572"/>
    <w:rsid w:val="0057158B"/>
    <w:rsid w:val="00573E72"/>
    <w:rsid w:val="0057466A"/>
    <w:rsid w:val="00574F8D"/>
    <w:rsid w:val="00580066"/>
    <w:rsid w:val="00580CD3"/>
    <w:rsid w:val="00581AF0"/>
    <w:rsid w:val="00581B32"/>
    <w:rsid w:val="00581F86"/>
    <w:rsid w:val="005836A8"/>
    <w:rsid w:val="00585BE7"/>
    <w:rsid w:val="0058667D"/>
    <w:rsid w:val="00586B5E"/>
    <w:rsid w:val="0059208E"/>
    <w:rsid w:val="00593914"/>
    <w:rsid w:val="00593C92"/>
    <w:rsid w:val="005947D7"/>
    <w:rsid w:val="0059712A"/>
    <w:rsid w:val="0059716B"/>
    <w:rsid w:val="00597789"/>
    <w:rsid w:val="005A04AD"/>
    <w:rsid w:val="005A2001"/>
    <w:rsid w:val="005A25DE"/>
    <w:rsid w:val="005A3212"/>
    <w:rsid w:val="005A3C18"/>
    <w:rsid w:val="005A4525"/>
    <w:rsid w:val="005A5830"/>
    <w:rsid w:val="005B0D5A"/>
    <w:rsid w:val="005B19A1"/>
    <w:rsid w:val="005B3E08"/>
    <w:rsid w:val="005B53A3"/>
    <w:rsid w:val="005C0D41"/>
    <w:rsid w:val="005C2867"/>
    <w:rsid w:val="005C6D02"/>
    <w:rsid w:val="005C7729"/>
    <w:rsid w:val="005D0639"/>
    <w:rsid w:val="005D0BC1"/>
    <w:rsid w:val="005D1CA9"/>
    <w:rsid w:val="005D277E"/>
    <w:rsid w:val="005D5108"/>
    <w:rsid w:val="005D5E01"/>
    <w:rsid w:val="005D71A9"/>
    <w:rsid w:val="005D7C2F"/>
    <w:rsid w:val="005E1605"/>
    <w:rsid w:val="005E1F6D"/>
    <w:rsid w:val="005E3438"/>
    <w:rsid w:val="005E3F91"/>
    <w:rsid w:val="005E476A"/>
    <w:rsid w:val="005E6783"/>
    <w:rsid w:val="005F055B"/>
    <w:rsid w:val="005F0B6F"/>
    <w:rsid w:val="005F2029"/>
    <w:rsid w:val="005F235C"/>
    <w:rsid w:val="005F3C97"/>
    <w:rsid w:val="005F40B6"/>
    <w:rsid w:val="005F61A9"/>
    <w:rsid w:val="005F655D"/>
    <w:rsid w:val="005F6992"/>
    <w:rsid w:val="005F7578"/>
    <w:rsid w:val="00600971"/>
    <w:rsid w:val="00601328"/>
    <w:rsid w:val="00601526"/>
    <w:rsid w:val="0060336E"/>
    <w:rsid w:val="00603676"/>
    <w:rsid w:val="006048B3"/>
    <w:rsid w:val="006064F4"/>
    <w:rsid w:val="00606719"/>
    <w:rsid w:val="00610064"/>
    <w:rsid w:val="0061178D"/>
    <w:rsid w:val="00613614"/>
    <w:rsid w:val="00613BE7"/>
    <w:rsid w:val="006140B3"/>
    <w:rsid w:val="00614EAE"/>
    <w:rsid w:val="0061733E"/>
    <w:rsid w:val="00617B6B"/>
    <w:rsid w:val="006207D8"/>
    <w:rsid w:val="00620B89"/>
    <w:rsid w:val="00620FD2"/>
    <w:rsid w:val="00621CD7"/>
    <w:rsid w:val="0062209A"/>
    <w:rsid w:val="00622332"/>
    <w:rsid w:val="00623A23"/>
    <w:rsid w:val="00623DAA"/>
    <w:rsid w:val="00624A2B"/>
    <w:rsid w:val="006253BC"/>
    <w:rsid w:val="00625581"/>
    <w:rsid w:val="00625651"/>
    <w:rsid w:val="006276BA"/>
    <w:rsid w:val="0062790B"/>
    <w:rsid w:val="00632961"/>
    <w:rsid w:val="00633757"/>
    <w:rsid w:val="00636F50"/>
    <w:rsid w:val="00641934"/>
    <w:rsid w:val="006420F9"/>
    <w:rsid w:val="00642278"/>
    <w:rsid w:val="006425A8"/>
    <w:rsid w:val="00643337"/>
    <w:rsid w:val="00644F48"/>
    <w:rsid w:val="006468DC"/>
    <w:rsid w:val="00647443"/>
    <w:rsid w:val="00650747"/>
    <w:rsid w:val="00651063"/>
    <w:rsid w:val="00652094"/>
    <w:rsid w:val="006551BA"/>
    <w:rsid w:val="0065698A"/>
    <w:rsid w:val="006639B8"/>
    <w:rsid w:val="00663E54"/>
    <w:rsid w:val="00665020"/>
    <w:rsid w:val="006662C1"/>
    <w:rsid w:val="00666FB4"/>
    <w:rsid w:val="00667A1A"/>
    <w:rsid w:val="006720B4"/>
    <w:rsid w:val="00673033"/>
    <w:rsid w:val="00673569"/>
    <w:rsid w:val="0067376F"/>
    <w:rsid w:val="0067509B"/>
    <w:rsid w:val="00675358"/>
    <w:rsid w:val="00675EB6"/>
    <w:rsid w:val="006766ED"/>
    <w:rsid w:val="00676EEA"/>
    <w:rsid w:val="0067757A"/>
    <w:rsid w:val="006802CC"/>
    <w:rsid w:val="00681496"/>
    <w:rsid w:val="0068259A"/>
    <w:rsid w:val="00684A05"/>
    <w:rsid w:val="00687EA7"/>
    <w:rsid w:val="00692835"/>
    <w:rsid w:val="006929E4"/>
    <w:rsid w:val="00692C73"/>
    <w:rsid w:val="0069326C"/>
    <w:rsid w:val="00695BEE"/>
    <w:rsid w:val="006A3E3C"/>
    <w:rsid w:val="006A4F08"/>
    <w:rsid w:val="006A59EA"/>
    <w:rsid w:val="006A70FC"/>
    <w:rsid w:val="006B12E7"/>
    <w:rsid w:val="006B1383"/>
    <w:rsid w:val="006B30F4"/>
    <w:rsid w:val="006B401C"/>
    <w:rsid w:val="006B6A96"/>
    <w:rsid w:val="006C3B2E"/>
    <w:rsid w:val="006C4620"/>
    <w:rsid w:val="006C5A18"/>
    <w:rsid w:val="006C634D"/>
    <w:rsid w:val="006C66F9"/>
    <w:rsid w:val="006C7AE0"/>
    <w:rsid w:val="006D0D32"/>
    <w:rsid w:val="006D139C"/>
    <w:rsid w:val="006D13D1"/>
    <w:rsid w:val="006D335D"/>
    <w:rsid w:val="006D3C59"/>
    <w:rsid w:val="006D754F"/>
    <w:rsid w:val="006E1D91"/>
    <w:rsid w:val="006E2A13"/>
    <w:rsid w:val="006E4765"/>
    <w:rsid w:val="006E4DC2"/>
    <w:rsid w:val="006E62EF"/>
    <w:rsid w:val="006F044D"/>
    <w:rsid w:val="006F1333"/>
    <w:rsid w:val="006F2372"/>
    <w:rsid w:val="006F44CD"/>
    <w:rsid w:val="006F5D92"/>
    <w:rsid w:val="006F6AC6"/>
    <w:rsid w:val="006F6E5A"/>
    <w:rsid w:val="006F6F30"/>
    <w:rsid w:val="006F7371"/>
    <w:rsid w:val="006F756F"/>
    <w:rsid w:val="007010A1"/>
    <w:rsid w:val="007012B1"/>
    <w:rsid w:val="0070185E"/>
    <w:rsid w:val="007028AA"/>
    <w:rsid w:val="0070513C"/>
    <w:rsid w:val="007105FA"/>
    <w:rsid w:val="007108E7"/>
    <w:rsid w:val="0071222E"/>
    <w:rsid w:val="007131F7"/>
    <w:rsid w:val="00713735"/>
    <w:rsid w:val="00713E99"/>
    <w:rsid w:val="0071484B"/>
    <w:rsid w:val="00715184"/>
    <w:rsid w:val="00717B73"/>
    <w:rsid w:val="007224C1"/>
    <w:rsid w:val="00723097"/>
    <w:rsid w:val="007238E8"/>
    <w:rsid w:val="007242A5"/>
    <w:rsid w:val="00725494"/>
    <w:rsid w:val="0072558B"/>
    <w:rsid w:val="007259B0"/>
    <w:rsid w:val="007264A5"/>
    <w:rsid w:val="007277AA"/>
    <w:rsid w:val="007317B5"/>
    <w:rsid w:val="00736859"/>
    <w:rsid w:val="00736B96"/>
    <w:rsid w:val="00740180"/>
    <w:rsid w:val="007420B3"/>
    <w:rsid w:val="00742A55"/>
    <w:rsid w:val="00743702"/>
    <w:rsid w:val="00743A0F"/>
    <w:rsid w:val="00745261"/>
    <w:rsid w:val="00745674"/>
    <w:rsid w:val="0074657A"/>
    <w:rsid w:val="0074726A"/>
    <w:rsid w:val="00747355"/>
    <w:rsid w:val="00750E9D"/>
    <w:rsid w:val="007518DF"/>
    <w:rsid w:val="00753D58"/>
    <w:rsid w:val="00754207"/>
    <w:rsid w:val="00754EA0"/>
    <w:rsid w:val="00761489"/>
    <w:rsid w:val="00762B13"/>
    <w:rsid w:val="007633D2"/>
    <w:rsid w:val="00763B13"/>
    <w:rsid w:val="00763CA1"/>
    <w:rsid w:val="00764378"/>
    <w:rsid w:val="00767BB2"/>
    <w:rsid w:val="00770F3F"/>
    <w:rsid w:val="0077595E"/>
    <w:rsid w:val="00775E61"/>
    <w:rsid w:val="00777569"/>
    <w:rsid w:val="00780338"/>
    <w:rsid w:val="00783488"/>
    <w:rsid w:val="00783A4A"/>
    <w:rsid w:val="00783D56"/>
    <w:rsid w:val="007848BC"/>
    <w:rsid w:val="00791F65"/>
    <w:rsid w:val="007922EF"/>
    <w:rsid w:val="007923B0"/>
    <w:rsid w:val="007929D9"/>
    <w:rsid w:val="007933B1"/>
    <w:rsid w:val="00794233"/>
    <w:rsid w:val="0079606C"/>
    <w:rsid w:val="00797718"/>
    <w:rsid w:val="00797782"/>
    <w:rsid w:val="007A0CB2"/>
    <w:rsid w:val="007A11C6"/>
    <w:rsid w:val="007A1D57"/>
    <w:rsid w:val="007A208E"/>
    <w:rsid w:val="007A36DD"/>
    <w:rsid w:val="007A5C21"/>
    <w:rsid w:val="007A5E9C"/>
    <w:rsid w:val="007A6630"/>
    <w:rsid w:val="007A7CEC"/>
    <w:rsid w:val="007B00DA"/>
    <w:rsid w:val="007B28CB"/>
    <w:rsid w:val="007B2D14"/>
    <w:rsid w:val="007B64A8"/>
    <w:rsid w:val="007B73C8"/>
    <w:rsid w:val="007B75AF"/>
    <w:rsid w:val="007C2A14"/>
    <w:rsid w:val="007C3C4F"/>
    <w:rsid w:val="007C492B"/>
    <w:rsid w:val="007D30E6"/>
    <w:rsid w:val="007D310F"/>
    <w:rsid w:val="007D40F7"/>
    <w:rsid w:val="007D6324"/>
    <w:rsid w:val="007D786E"/>
    <w:rsid w:val="007E01FD"/>
    <w:rsid w:val="007E0355"/>
    <w:rsid w:val="007E1EE0"/>
    <w:rsid w:val="007E3B8C"/>
    <w:rsid w:val="007E4310"/>
    <w:rsid w:val="007E543B"/>
    <w:rsid w:val="007E603A"/>
    <w:rsid w:val="007E788E"/>
    <w:rsid w:val="007E7CDC"/>
    <w:rsid w:val="007F08E2"/>
    <w:rsid w:val="007F1024"/>
    <w:rsid w:val="007F2FBC"/>
    <w:rsid w:val="007F36A9"/>
    <w:rsid w:val="007F3A39"/>
    <w:rsid w:val="007F3CD2"/>
    <w:rsid w:val="007F7709"/>
    <w:rsid w:val="007F7CA7"/>
    <w:rsid w:val="00800812"/>
    <w:rsid w:val="0080092F"/>
    <w:rsid w:val="0080347A"/>
    <w:rsid w:val="00803F42"/>
    <w:rsid w:val="008041FD"/>
    <w:rsid w:val="00804F57"/>
    <w:rsid w:val="0080543B"/>
    <w:rsid w:val="00805538"/>
    <w:rsid w:val="008057D6"/>
    <w:rsid w:val="00805F98"/>
    <w:rsid w:val="008120D0"/>
    <w:rsid w:val="00812FE4"/>
    <w:rsid w:val="00814C68"/>
    <w:rsid w:val="008150B6"/>
    <w:rsid w:val="00815A1C"/>
    <w:rsid w:val="008219F7"/>
    <w:rsid w:val="00821A75"/>
    <w:rsid w:val="00822845"/>
    <w:rsid w:val="00822EFD"/>
    <w:rsid w:val="00822FCA"/>
    <w:rsid w:val="0082652A"/>
    <w:rsid w:val="00830570"/>
    <w:rsid w:val="00831CC4"/>
    <w:rsid w:val="00832619"/>
    <w:rsid w:val="00832A56"/>
    <w:rsid w:val="00832B5D"/>
    <w:rsid w:val="00833C92"/>
    <w:rsid w:val="00837CBF"/>
    <w:rsid w:val="008418CD"/>
    <w:rsid w:val="008418F0"/>
    <w:rsid w:val="00842424"/>
    <w:rsid w:val="0084245D"/>
    <w:rsid w:val="008454DA"/>
    <w:rsid w:val="00846235"/>
    <w:rsid w:val="0084674D"/>
    <w:rsid w:val="008513E9"/>
    <w:rsid w:val="00851F7D"/>
    <w:rsid w:val="008523CC"/>
    <w:rsid w:val="008526AF"/>
    <w:rsid w:val="00854DC9"/>
    <w:rsid w:val="008569E7"/>
    <w:rsid w:val="00860311"/>
    <w:rsid w:val="00860DA7"/>
    <w:rsid w:val="00862793"/>
    <w:rsid w:val="00862F68"/>
    <w:rsid w:val="008630F0"/>
    <w:rsid w:val="0086502A"/>
    <w:rsid w:val="0086530C"/>
    <w:rsid w:val="0086621D"/>
    <w:rsid w:val="008672AE"/>
    <w:rsid w:val="00870181"/>
    <w:rsid w:val="008710B1"/>
    <w:rsid w:val="0087393D"/>
    <w:rsid w:val="008757AA"/>
    <w:rsid w:val="0087745C"/>
    <w:rsid w:val="0087767D"/>
    <w:rsid w:val="0088126E"/>
    <w:rsid w:val="0088311A"/>
    <w:rsid w:val="00883CD4"/>
    <w:rsid w:val="00891110"/>
    <w:rsid w:val="00892C15"/>
    <w:rsid w:val="008936D0"/>
    <w:rsid w:val="0089420A"/>
    <w:rsid w:val="00896440"/>
    <w:rsid w:val="00896D6D"/>
    <w:rsid w:val="00897CC5"/>
    <w:rsid w:val="008A0172"/>
    <w:rsid w:val="008A0804"/>
    <w:rsid w:val="008A1B29"/>
    <w:rsid w:val="008A408C"/>
    <w:rsid w:val="008A6F72"/>
    <w:rsid w:val="008A742E"/>
    <w:rsid w:val="008A7C9B"/>
    <w:rsid w:val="008B03C2"/>
    <w:rsid w:val="008B17BE"/>
    <w:rsid w:val="008B256E"/>
    <w:rsid w:val="008B35FA"/>
    <w:rsid w:val="008B424B"/>
    <w:rsid w:val="008B567B"/>
    <w:rsid w:val="008B7D39"/>
    <w:rsid w:val="008C2BFA"/>
    <w:rsid w:val="008C406B"/>
    <w:rsid w:val="008C4B89"/>
    <w:rsid w:val="008C5076"/>
    <w:rsid w:val="008C6941"/>
    <w:rsid w:val="008C69C7"/>
    <w:rsid w:val="008C7424"/>
    <w:rsid w:val="008C7F18"/>
    <w:rsid w:val="008D1DE1"/>
    <w:rsid w:val="008D2836"/>
    <w:rsid w:val="008D43F7"/>
    <w:rsid w:val="008D5B2F"/>
    <w:rsid w:val="008D78AB"/>
    <w:rsid w:val="008E15F1"/>
    <w:rsid w:val="008E3586"/>
    <w:rsid w:val="008E5A9D"/>
    <w:rsid w:val="008E5D09"/>
    <w:rsid w:val="008F0055"/>
    <w:rsid w:val="008F0D07"/>
    <w:rsid w:val="008F1589"/>
    <w:rsid w:val="008F1A36"/>
    <w:rsid w:val="008F1F68"/>
    <w:rsid w:val="008F2093"/>
    <w:rsid w:val="008F35A2"/>
    <w:rsid w:val="008F461B"/>
    <w:rsid w:val="008F4C5C"/>
    <w:rsid w:val="008F6529"/>
    <w:rsid w:val="008F74E5"/>
    <w:rsid w:val="00901337"/>
    <w:rsid w:val="00902BBB"/>
    <w:rsid w:val="009049DB"/>
    <w:rsid w:val="009078F9"/>
    <w:rsid w:val="00910378"/>
    <w:rsid w:val="00910499"/>
    <w:rsid w:val="0091157F"/>
    <w:rsid w:val="00912703"/>
    <w:rsid w:val="009129F9"/>
    <w:rsid w:val="00913490"/>
    <w:rsid w:val="009137E2"/>
    <w:rsid w:val="00913E55"/>
    <w:rsid w:val="00914C54"/>
    <w:rsid w:val="00915726"/>
    <w:rsid w:val="00920414"/>
    <w:rsid w:val="00921807"/>
    <w:rsid w:val="00923072"/>
    <w:rsid w:val="00924007"/>
    <w:rsid w:val="00925803"/>
    <w:rsid w:val="00930E56"/>
    <w:rsid w:val="009333F1"/>
    <w:rsid w:val="00933C7A"/>
    <w:rsid w:val="009356FC"/>
    <w:rsid w:val="00935742"/>
    <w:rsid w:val="00936E9D"/>
    <w:rsid w:val="0093797C"/>
    <w:rsid w:val="00941226"/>
    <w:rsid w:val="00941D66"/>
    <w:rsid w:val="00942468"/>
    <w:rsid w:val="0094250D"/>
    <w:rsid w:val="00943A63"/>
    <w:rsid w:val="0094766C"/>
    <w:rsid w:val="00950890"/>
    <w:rsid w:val="00954AF3"/>
    <w:rsid w:val="00956956"/>
    <w:rsid w:val="00956D5E"/>
    <w:rsid w:val="0095706F"/>
    <w:rsid w:val="009601FD"/>
    <w:rsid w:val="00960BD8"/>
    <w:rsid w:val="00960C91"/>
    <w:rsid w:val="0096296E"/>
    <w:rsid w:val="00963C8F"/>
    <w:rsid w:val="00966240"/>
    <w:rsid w:val="00974257"/>
    <w:rsid w:val="0097454C"/>
    <w:rsid w:val="0097540C"/>
    <w:rsid w:val="0097552C"/>
    <w:rsid w:val="00975CA7"/>
    <w:rsid w:val="00976944"/>
    <w:rsid w:val="00977F22"/>
    <w:rsid w:val="0098099A"/>
    <w:rsid w:val="009809E7"/>
    <w:rsid w:val="0098623F"/>
    <w:rsid w:val="0098736C"/>
    <w:rsid w:val="00990E67"/>
    <w:rsid w:val="00992FB0"/>
    <w:rsid w:val="00993035"/>
    <w:rsid w:val="00995147"/>
    <w:rsid w:val="009953A0"/>
    <w:rsid w:val="00996450"/>
    <w:rsid w:val="009969BD"/>
    <w:rsid w:val="009973CB"/>
    <w:rsid w:val="009A0A69"/>
    <w:rsid w:val="009A2CFD"/>
    <w:rsid w:val="009A3226"/>
    <w:rsid w:val="009A3E26"/>
    <w:rsid w:val="009A3FF4"/>
    <w:rsid w:val="009A47E6"/>
    <w:rsid w:val="009A54E2"/>
    <w:rsid w:val="009A5A26"/>
    <w:rsid w:val="009A5A36"/>
    <w:rsid w:val="009A678A"/>
    <w:rsid w:val="009A7F8F"/>
    <w:rsid w:val="009B1746"/>
    <w:rsid w:val="009B25F7"/>
    <w:rsid w:val="009B2D8E"/>
    <w:rsid w:val="009B3E4B"/>
    <w:rsid w:val="009B4C0C"/>
    <w:rsid w:val="009B5A3D"/>
    <w:rsid w:val="009B7413"/>
    <w:rsid w:val="009C252F"/>
    <w:rsid w:val="009C7C06"/>
    <w:rsid w:val="009D0F0A"/>
    <w:rsid w:val="009D2F7C"/>
    <w:rsid w:val="009D4B02"/>
    <w:rsid w:val="009D4B65"/>
    <w:rsid w:val="009E0C13"/>
    <w:rsid w:val="009E1A65"/>
    <w:rsid w:val="009E37B0"/>
    <w:rsid w:val="009E49EE"/>
    <w:rsid w:val="009E7AAA"/>
    <w:rsid w:val="009E7E76"/>
    <w:rsid w:val="009F05F7"/>
    <w:rsid w:val="009F2085"/>
    <w:rsid w:val="009F5909"/>
    <w:rsid w:val="009F5E7F"/>
    <w:rsid w:val="009F5FA6"/>
    <w:rsid w:val="009F6DA4"/>
    <w:rsid w:val="00A00C3A"/>
    <w:rsid w:val="00A011EC"/>
    <w:rsid w:val="00A022B0"/>
    <w:rsid w:val="00A03BCD"/>
    <w:rsid w:val="00A0737B"/>
    <w:rsid w:val="00A07592"/>
    <w:rsid w:val="00A101A0"/>
    <w:rsid w:val="00A10267"/>
    <w:rsid w:val="00A10E2D"/>
    <w:rsid w:val="00A125BE"/>
    <w:rsid w:val="00A13B10"/>
    <w:rsid w:val="00A145D8"/>
    <w:rsid w:val="00A14DD4"/>
    <w:rsid w:val="00A151B7"/>
    <w:rsid w:val="00A20034"/>
    <w:rsid w:val="00A20666"/>
    <w:rsid w:val="00A20804"/>
    <w:rsid w:val="00A23E1A"/>
    <w:rsid w:val="00A23F05"/>
    <w:rsid w:val="00A23FCE"/>
    <w:rsid w:val="00A2426E"/>
    <w:rsid w:val="00A259B8"/>
    <w:rsid w:val="00A25E6F"/>
    <w:rsid w:val="00A267A7"/>
    <w:rsid w:val="00A27891"/>
    <w:rsid w:val="00A31A0E"/>
    <w:rsid w:val="00A32B9E"/>
    <w:rsid w:val="00A34C45"/>
    <w:rsid w:val="00A35E31"/>
    <w:rsid w:val="00A41421"/>
    <w:rsid w:val="00A41B66"/>
    <w:rsid w:val="00A44C3E"/>
    <w:rsid w:val="00A4639F"/>
    <w:rsid w:val="00A464D0"/>
    <w:rsid w:val="00A469F6"/>
    <w:rsid w:val="00A46D36"/>
    <w:rsid w:val="00A51159"/>
    <w:rsid w:val="00A544AA"/>
    <w:rsid w:val="00A552B2"/>
    <w:rsid w:val="00A555AB"/>
    <w:rsid w:val="00A605CB"/>
    <w:rsid w:val="00A610D7"/>
    <w:rsid w:val="00A61520"/>
    <w:rsid w:val="00A6410D"/>
    <w:rsid w:val="00A65036"/>
    <w:rsid w:val="00A659D6"/>
    <w:rsid w:val="00A65CED"/>
    <w:rsid w:val="00A66AC4"/>
    <w:rsid w:val="00A706F3"/>
    <w:rsid w:val="00A74B04"/>
    <w:rsid w:val="00A754F8"/>
    <w:rsid w:val="00A80FD8"/>
    <w:rsid w:val="00A814E5"/>
    <w:rsid w:val="00A81853"/>
    <w:rsid w:val="00A827A5"/>
    <w:rsid w:val="00A82BFA"/>
    <w:rsid w:val="00A83B6B"/>
    <w:rsid w:val="00A83D80"/>
    <w:rsid w:val="00A86EE3"/>
    <w:rsid w:val="00A87323"/>
    <w:rsid w:val="00A87F35"/>
    <w:rsid w:val="00A90289"/>
    <w:rsid w:val="00A90C59"/>
    <w:rsid w:val="00A90D3E"/>
    <w:rsid w:val="00A932ED"/>
    <w:rsid w:val="00A934AF"/>
    <w:rsid w:val="00A9425D"/>
    <w:rsid w:val="00A94728"/>
    <w:rsid w:val="00A96B2A"/>
    <w:rsid w:val="00AA0940"/>
    <w:rsid w:val="00AA1071"/>
    <w:rsid w:val="00AA17C7"/>
    <w:rsid w:val="00AA2562"/>
    <w:rsid w:val="00AA3725"/>
    <w:rsid w:val="00AA373E"/>
    <w:rsid w:val="00AA5915"/>
    <w:rsid w:val="00AA7EC3"/>
    <w:rsid w:val="00AB09AB"/>
    <w:rsid w:val="00AB0D23"/>
    <w:rsid w:val="00AB213B"/>
    <w:rsid w:val="00AB25A1"/>
    <w:rsid w:val="00AB3DF8"/>
    <w:rsid w:val="00AB552F"/>
    <w:rsid w:val="00AB56B6"/>
    <w:rsid w:val="00AB6FF9"/>
    <w:rsid w:val="00AB79AA"/>
    <w:rsid w:val="00AB7BC7"/>
    <w:rsid w:val="00AC09B9"/>
    <w:rsid w:val="00AC1326"/>
    <w:rsid w:val="00AC2BDF"/>
    <w:rsid w:val="00AC328D"/>
    <w:rsid w:val="00AC5036"/>
    <w:rsid w:val="00AC5D8B"/>
    <w:rsid w:val="00AC7C21"/>
    <w:rsid w:val="00AC7D91"/>
    <w:rsid w:val="00AC7DA1"/>
    <w:rsid w:val="00AD264A"/>
    <w:rsid w:val="00AD5E25"/>
    <w:rsid w:val="00AD6708"/>
    <w:rsid w:val="00AD7807"/>
    <w:rsid w:val="00AE0055"/>
    <w:rsid w:val="00AE0A84"/>
    <w:rsid w:val="00AE2358"/>
    <w:rsid w:val="00AE41DF"/>
    <w:rsid w:val="00AE4467"/>
    <w:rsid w:val="00AE4CCD"/>
    <w:rsid w:val="00AE59E8"/>
    <w:rsid w:val="00AE75A6"/>
    <w:rsid w:val="00AE785B"/>
    <w:rsid w:val="00AE789C"/>
    <w:rsid w:val="00AF0704"/>
    <w:rsid w:val="00AF0FAA"/>
    <w:rsid w:val="00AF231D"/>
    <w:rsid w:val="00AF2EA6"/>
    <w:rsid w:val="00AF3AD4"/>
    <w:rsid w:val="00AF614A"/>
    <w:rsid w:val="00AF70FB"/>
    <w:rsid w:val="00B003DB"/>
    <w:rsid w:val="00B07783"/>
    <w:rsid w:val="00B10187"/>
    <w:rsid w:val="00B11973"/>
    <w:rsid w:val="00B11D2D"/>
    <w:rsid w:val="00B1286B"/>
    <w:rsid w:val="00B13A6E"/>
    <w:rsid w:val="00B141EC"/>
    <w:rsid w:val="00B14227"/>
    <w:rsid w:val="00B147A7"/>
    <w:rsid w:val="00B14AC7"/>
    <w:rsid w:val="00B154BA"/>
    <w:rsid w:val="00B1689C"/>
    <w:rsid w:val="00B16F36"/>
    <w:rsid w:val="00B1746C"/>
    <w:rsid w:val="00B17BA0"/>
    <w:rsid w:val="00B20066"/>
    <w:rsid w:val="00B202DB"/>
    <w:rsid w:val="00B20AB8"/>
    <w:rsid w:val="00B2494E"/>
    <w:rsid w:val="00B2719F"/>
    <w:rsid w:val="00B27C43"/>
    <w:rsid w:val="00B30A62"/>
    <w:rsid w:val="00B31571"/>
    <w:rsid w:val="00B32DCC"/>
    <w:rsid w:val="00B33D80"/>
    <w:rsid w:val="00B346D7"/>
    <w:rsid w:val="00B34D74"/>
    <w:rsid w:val="00B35029"/>
    <w:rsid w:val="00B36FD3"/>
    <w:rsid w:val="00B378CE"/>
    <w:rsid w:val="00B40D1C"/>
    <w:rsid w:val="00B4106D"/>
    <w:rsid w:val="00B43384"/>
    <w:rsid w:val="00B43A13"/>
    <w:rsid w:val="00B44473"/>
    <w:rsid w:val="00B45437"/>
    <w:rsid w:val="00B45572"/>
    <w:rsid w:val="00B45F00"/>
    <w:rsid w:val="00B46D47"/>
    <w:rsid w:val="00B46EEE"/>
    <w:rsid w:val="00B47A1E"/>
    <w:rsid w:val="00B526B0"/>
    <w:rsid w:val="00B5270C"/>
    <w:rsid w:val="00B52BDA"/>
    <w:rsid w:val="00B55D39"/>
    <w:rsid w:val="00B567EB"/>
    <w:rsid w:val="00B5693F"/>
    <w:rsid w:val="00B57821"/>
    <w:rsid w:val="00B62324"/>
    <w:rsid w:val="00B65B11"/>
    <w:rsid w:val="00B66AF9"/>
    <w:rsid w:val="00B672D8"/>
    <w:rsid w:val="00B70146"/>
    <w:rsid w:val="00B71991"/>
    <w:rsid w:val="00B7384D"/>
    <w:rsid w:val="00B74BC4"/>
    <w:rsid w:val="00B74C31"/>
    <w:rsid w:val="00B764FF"/>
    <w:rsid w:val="00B76A1A"/>
    <w:rsid w:val="00B77FE9"/>
    <w:rsid w:val="00B80345"/>
    <w:rsid w:val="00B806D3"/>
    <w:rsid w:val="00B80BCB"/>
    <w:rsid w:val="00B80BF3"/>
    <w:rsid w:val="00B80DA5"/>
    <w:rsid w:val="00B8230F"/>
    <w:rsid w:val="00B829C2"/>
    <w:rsid w:val="00B83A31"/>
    <w:rsid w:val="00B84F66"/>
    <w:rsid w:val="00B854B7"/>
    <w:rsid w:val="00B85BD1"/>
    <w:rsid w:val="00B86321"/>
    <w:rsid w:val="00B904AE"/>
    <w:rsid w:val="00B9071C"/>
    <w:rsid w:val="00B9251E"/>
    <w:rsid w:val="00B93C47"/>
    <w:rsid w:val="00B95220"/>
    <w:rsid w:val="00B95318"/>
    <w:rsid w:val="00B95BF7"/>
    <w:rsid w:val="00B96AA8"/>
    <w:rsid w:val="00B96EC0"/>
    <w:rsid w:val="00B97F59"/>
    <w:rsid w:val="00BA2B7B"/>
    <w:rsid w:val="00BA38A6"/>
    <w:rsid w:val="00BA3C94"/>
    <w:rsid w:val="00BA63C9"/>
    <w:rsid w:val="00BA7FBF"/>
    <w:rsid w:val="00BB079D"/>
    <w:rsid w:val="00BB0E5E"/>
    <w:rsid w:val="00BB1025"/>
    <w:rsid w:val="00BB1EC3"/>
    <w:rsid w:val="00BB3D7C"/>
    <w:rsid w:val="00BB4A19"/>
    <w:rsid w:val="00BB6C78"/>
    <w:rsid w:val="00BB7909"/>
    <w:rsid w:val="00BC1511"/>
    <w:rsid w:val="00BC1B0F"/>
    <w:rsid w:val="00BC51E4"/>
    <w:rsid w:val="00BC658F"/>
    <w:rsid w:val="00BD4991"/>
    <w:rsid w:val="00BD6A47"/>
    <w:rsid w:val="00BE1BF3"/>
    <w:rsid w:val="00BE5904"/>
    <w:rsid w:val="00BE64FB"/>
    <w:rsid w:val="00BE6EA0"/>
    <w:rsid w:val="00BE780D"/>
    <w:rsid w:val="00BF0657"/>
    <w:rsid w:val="00BF1DDA"/>
    <w:rsid w:val="00BF3C85"/>
    <w:rsid w:val="00BF49B0"/>
    <w:rsid w:val="00BF6A50"/>
    <w:rsid w:val="00C013E9"/>
    <w:rsid w:val="00C05DD6"/>
    <w:rsid w:val="00C0754F"/>
    <w:rsid w:val="00C07716"/>
    <w:rsid w:val="00C10A60"/>
    <w:rsid w:val="00C11499"/>
    <w:rsid w:val="00C120BD"/>
    <w:rsid w:val="00C12AB2"/>
    <w:rsid w:val="00C14402"/>
    <w:rsid w:val="00C22F02"/>
    <w:rsid w:val="00C2453E"/>
    <w:rsid w:val="00C25011"/>
    <w:rsid w:val="00C254E2"/>
    <w:rsid w:val="00C3094D"/>
    <w:rsid w:val="00C309B2"/>
    <w:rsid w:val="00C309C8"/>
    <w:rsid w:val="00C314F9"/>
    <w:rsid w:val="00C31EF8"/>
    <w:rsid w:val="00C341D0"/>
    <w:rsid w:val="00C35AC7"/>
    <w:rsid w:val="00C366E1"/>
    <w:rsid w:val="00C36939"/>
    <w:rsid w:val="00C404A4"/>
    <w:rsid w:val="00C40707"/>
    <w:rsid w:val="00C40D3F"/>
    <w:rsid w:val="00C40D9A"/>
    <w:rsid w:val="00C43763"/>
    <w:rsid w:val="00C4448E"/>
    <w:rsid w:val="00C4500C"/>
    <w:rsid w:val="00C50073"/>
    <w:rsid w:val="00C51664"/>
    <w:rsid w:val="00C51C09"/>
    <w:rsid w:val="00C5287B"/>
    <w:rsid w:val="00C52CDA"/>
    <w:rsid w:val="00C54A67"/>
    <w:rsid w:val="00C55371"/>
    <w:rsid w:val="00C619BE"/>
    <w:rsid w:val="00C61AFF"/>
    <w:rsid w:val="00C62587"/>
    <w:rsid w:val="00C62BEE"/>
    <w:rsid w:val="00C6342D"/>
    <w:rsid w:val="00C67041"/>
    <w:rsid w:val="00C7005B"/>
    <w:rsid w:val="00C717F0"/>
    <w:rsid w:val="00C71C62"/>
    <w:rsid w:val="00C75284"/>
    <w:rsid w:val="00C7553F"/>
    <w:rsid w:val="00C778F1"/>
    <w:rsid w:val="00C804F4"/>
    <w:rsid w:val="00C81D78"/>
    <w:rsid w:val="00C82974"/>
    <w:rsid w:val="00C834A1"/>
    <w:rsid w:val="00C83899"/>
    <w:rsid w:val="00C8417C"/>
    <w:rsid w:val="00C849FA"/>
    <w:rsid w:val="00C849FF"/>
    <w:rsid w:val="00C859AC"/>
    <w:rsid w:val="00C85D58"/>
    <w:rsid w:val="00C86517"/>
    <w:rsid w:val="00C909AE"/>
    <w:rsid w:val="00C90AB7"/>
    <w:rsid w:val="00C923CD"/>
    <w:rsid w:val="00C92601"/>
    <w:rsid w:val="00C93DFD"/>
    <w:rsid w:val="00C94B2A"/>
    <w:rsid w:val="00C9588B"/>
    <w:rsid w:val="00C966E9"/>
    <w:rsid w:val="00CA1B87"/>
    <w:rsid w:val="00CA23B3"/>
    <w:rsid w:val="00CA3E3B"/>
    <w:rsid w:val="00CA47D1"/>
    <w:rsid w:val="00CA4843"/>
    <w:rsid w:val="00CA53C1"/>
    <w:rsid w:val="00CA5A9A"/>
    <w:rsid w:val="00CA5F2D"/>
    <w:rsid w:val="00CA5F44"/>
    <w:rsid w:val="00CA6B0E"/>
    <w:rsid w:val="00CB025E"/>
    <w:rsid w:val="00CB2A97"/>
    <w:rsid w:val="00CB35EF"/>
    <w:rsid w:val="00CB3781"/>
    <w:rsid w:val="00CB4B62"/>
    <w:rsid w:val="00CB51A9"/>
    <w:rsid w:val="00CB5858"/>
    <w:rsid w:val="00CB674B"/>
    <w:rsid w:val="00CB7157"/>
    <w:rsid w:val="00CB7538"/>
    <w:rsid w:val="00CC7CE0"/>
    <w:rsid w:val="00CD08AF"/>
    <w:rsid w:val="00CD39EE"/>
    <w:rsid w:val="00CD5D1E"/>
    <w:rsid w:val="00CD642B"/>
    <w:rsid w:val="00CD6A45"/>
    <w:rsid w:val="00CE0F1C"/>
    <w:rsid w:val="00CE71BC"/>
    <w:rsid w:val="00CF1E4A"/>
    <w:rsid w:val="00CF3240"/>
    <w:rsid w:val="00CF59D0"/>
    <w:rsid w:val="00CF5B11"/>
    <w:rsid w:val="00CF6228"/>
    <w:rsid w:val="00D01283"/>
    <w:rsid w:val="00D015A7"/>
    <w:rsid w:val="00D02D74"/>
    <w:rsid w:val="00D03892"/>
    <w:rsid w:val="00D04823"/>
    <w:rsid w:val="00D050BC"/>
    <w:rsid w:val="00D055DB"/>
    <w:rsid w:val="00D05674"/>
    <w:rsid w:val="00D062FE"/>
    <w:rsid w:val="00D06563"/>
    <w:rsid w:val="00D065E0"/>
    <w:rsid w:val="00D067B4"/>
    <w:rsid w:val="00D06F8B"/>
    <w:rsid w:val="00D0743B"/>
    <w:rsid w:val="00D10375"/>
    <w:rsid w:val="00D11ADE"/>
    <w:rsid w:val="00D1253C"/>
    <w:rsid w:val="00D1584E"/>
    <w:rsid w:val="00D1793C"/>
    <w:rsid w:val="00D17F28"/>
    <w:rsid w:val="00D2148A"/>
    <w:rsid w:val="00D21BBA"/>
    <w:rsid w:val="00D22367"/>
    <w:rsid w:val="00D22D21"/>
    <w:rsid w:val="00D24013"/>
    <w:rsid w:val="00D248B1"/>
    <w:rsid w:val="00D24B50"/>
    <w:rsid w:val="00D24F7E"/>
    <w:rsid w:val="00D2556A"/>
    <w:rsid w:val="00D265FB"/>
    <w:rsid w:val="00D26637"/>
    <w:rsid w:val="00D26A7F"/>
    <w:rsid w:val="00D308DC"/>
    <w:rsid w:val="00D31014"/>
    <w:rsid w:val="00D3114E"/>
    <w:rsid w:val="00D357D8"/>
    <w:rsid w:val="00D420D1"/>
    <w:rsid w:val="00D43496"/>
    <w:rsid w:val="00D45C7D"/>
    <w:rsid w:val="00D47E02"/>
    <w:rsid w:val="00D533E3"/>
    <w:rsid w:val="00D61837"/>
    <w:rsid w:val="00D63A3E"/>
    <w:rsid w:val="00D6418A"/>
    <w:rsid w:val="00D642F3"/>
    <w:rsid w:val="00D64D74"/>
    <w:rsid w:val="00D70187"/>
    <w:rsid w:val="00D708C3"/>
    <w:rsid w:val="00D71C13"/>
    <w:rsid w:val="00D73741"/>
    <w:rsid w:val="00D74C82"/>
    <w:rsid w:val="00D75DD1"/>
    <w:rsid w:val="00D772A0"/>
    <w:rsid w:val="00D77538"/>
    <w:rsid w:val="00D77BFA"/>
    <w:rsid w:val="00D87A15"/>
    <w:rsid w:val="00D91BFA"/>
    <w:rsid w:val="00D942EE"/>
    <w:rsid w:val="00D95549"/>
    <w:rsid w:val="00D9776B"/>
    <w:rsid w:val="00DA3C20"/>
    <w:rsid w:val="00DA3F6F"/>
    <w:rsid w:val="00DA578C"/>
    <w:rsid w:val="00DA6C6E"/>
    <w:rsid w:val="00DA6CA7"/>
    <w:rsid w:val="00DA7399"/>
    <w:rsid w:val="00DB4FAC"/>
    <w:rsid w:val="00DB656F"/>
    <w:rsid w:val="00DB6930"/>
    <w:rsid w:val="00DB6D3C"/>
    <w:rsid w:val="00DB6F91"/>
    <w:rsid w:val="00DC1D94"/>
    <w:rsid w:val="00DC5430"/>
    <w:rsid w:val="00DD1459"/>
    <w:rsid w:val="00DD22B8"/>
    <w:rsid w:val="00DD4311"/>
    <w:rsid w:val="00DD4A35"/>
    <w:rsid w:val="00DD56EA"/>
    <w:rsid w:val="00DD5AD8"/>
    <w:rsid w:val="00DE0786"/>
    <w:rsid w:val="00DE0A8C"/>
    <w:rsid w:val="00DE22C5"/>
    <w:rsid w:val="00DE26B7"/>
    <w:rsid w:val="00DE2C12"/>
    <w:rsid w:val="00DE33EA"/>
    <w:rsid w:val="00DE49E7"/>
    <w:rsid w:val="00DE53E4"/>
    <w:rsid w:val="00DE5FB4"/>
    <w:rsid w:val="00DE6591"/>
    <w:rsid w:val="00DE7687"/>
    <w:rsid w:val="00DF021F"/>
    <w:rsid w:val="00DF2738"/>
    <w:rsid w:val="00DF2B4C"/>
    <w:rsid w:val="00DF6381"/>
    <w:rsid w:val="00E00D93"/>
    <w:rsid w:val="00E01880"/>
    <w:rsid w:val="00E0203F"/>
    <w:rsid w:val="00E02229"/>
    <w:rsid w:val="00E03D74"/>
    <w:rsid w:val="00E03FD4"/>
    <w:rsid w:val="00E04BD0"/>
    <w:rsid w:val="00E04CDB"/>
    <w:rsid w:val="00E04E01"/>
    <w:rsid w:val="00E05E37"/>
    <w:rsid w:val="00E066A8"/>
    <w:rsid w:val="00E07255"/>
    <w:rsid w:val="00E07420"/>
    <w:rsid w:val="00E1163E"/>
    <w:rsid w:val="00E118E4"/>
    <w:rsid w:val="00E11DD4"/>
    <w:rsid w:val="00E1283B"/>
    <w:rsid w:val="00E13DB7"/>
    <w:rsid w:val="00E14A59"/>
    <w:rsid w:val="00E16D80"/>
    <w:rsid w:val="00E16F5D"/>
    <w:rsid w:val="00E21395"/>
    <w:rsid w:val="00E2155A"/>
    <w:rsid w:val="00E21C7C"/>
    <w:rsid w:val="00E229D1"/>
    <w:rsid w:val="00E23102"/>
    <w:rsid w:val="00E231B1"/>
    <w:rsid w:val="00E235D6"/>
    <w:rsid w:val="00E26153"/>
    <w:rsid w:val="00E26A20"/>
    <w:rsid w:val="00E30141"/>
    <w:rsid w:val="00E31DF2"/>
    <w:rsid w:val="00E31FA3"/>
    <w:rsid w:val="00E33C08"/>
    <w:rsid w:val="00E33D54"/>
    <w:rsid w:val="00E34F9A"/>
    <w:rsid w:val="00E35D85"/>
    <w:rsid w:val="00E405F2"/>
    <w:rsid w:val="00E42842"/>
    <w:rsid w:val="00E501C2"/>
    <w:rsid w:val="00E521A8"/>
    <w:rsid w:val="00E52368"/>
    <w:rsid w:val="00E5309C"/>
    <w:rsid w:val="00E53A5A"/>
    <w:rsid w:val="00E54081"/>
    <w:rsid w:val="00E54A26"/>
    <w:rsid w:val="00E54A5B"/>
    <w:rsid w:val="00E55D48"/>
    <w:rsid w:val="00E56AEB"/>
    <w:rsid w:val="00E56C13"/>
    <w:rsid w:val="00E57667"/>
    <w:rsid w:val="00E60788"/>
    <w:rsid w:val="00E60C87"/>
    <w:rsid w:val="00E61D0F"/>
    <w:rsid w:val="00E642E7"/>
    <w:rsid w:val="00E64B0C"/>
    <w:rsid w:val="00E64C04"/>
    <w:rsid w:val="00E65B03"/>
    <w:rsid w:val="00E66BD4"/>
    <w:rsid w:val="00E66CEE"/>
    <w:rsid w:val="00E67AAE"/>
    <w:rsid w:val="00E712D9"/>
    <w:rsid w:val="00E716DE"/>
    <w:rsid w:val="00E72C72"/>
    <w:rsid w:val="00E7475A"/>
    <w:rsid w:val="00E747BB"/>
    <w:rsid w:val="00E77010"/>
    <w:rsid w:val="00E8252E"/>
    <w:rsid w:val="00E830C5"/>
    <w:rsid w:val="00E83A50"/>
    <w:rsid w:val="00E83EF1"/>
    <w:rsid w:val="00E84D79"/>
    <w:rsid w:val="00E85306"/>
    <w:rsid w:val="00E85434"/>
    <w:rsid w:val="00E855C3"/>
    <w:rsid w:val="00E85805"/>
    <w:rsid w:val="00E85C50"/>
    <w:rsid w:val="00E87886"/>
    <w:rsid w:val="00E878E2"/>
    <w:rsid w:val="00E90112"/>
    <w:rsid w:val="00E9231F"/>
    <w:rsid w:val="00E93E30"/>
    <w:rsid w:val="00E94E92"/>
    <w:rsid w:val="00E95316"/>
    <w:rsid w:val="00E97B28"/>
    <w:rsid w:val="00EA0797"/>
    <w:rsid w:val="00EA167C"/>
    <w:rsid w:val="00EA229D"/>
    <w:rsid w:val="00EA2928"/>
    <w:rsid w:val="00EA377B"/>
    <w:rsid w:val="00EA3CE9"/>
    <w:rsid w:val="00EA419F"/>
    <w:rsid w:val="00EA50AC"/>
    <w:rsid w:val="00EA5118"/>
    <w:rsid w:val="00EA65C7"/>
    <w:rsid w:val="00EA69A4"/>
    <w:rsid w:val="00EB0CEE"/>
    <w:rsid w:val="00EB2540"/>
    <w:rsid w:val="00EB3A9E"/>
    <w:rsid w:val="00EB520B"/>
    <w:rsid w:val="00EB5DFB"/>
    <w:rsid w:val="00EB64B8"/>
    <w:rsid w:val="00EB7C2D"/>
    <w:rsid w:val="00EC0246"/>
    <w:rsid w:val="00EC1CCC"/>
    <w:rsid w:val="00EC5AAB"/>
    <w:rsid w:val="00EC6557"/>
    <w:rsid w:val="00EC6751"/>
    <w:rsid w:val="00EC6A12"/>
    <w:rsid w:val="00EC6CB3"/>
    <w:rsid w:val="00EC7380"/>
    <w:rsid w:val="00EC7580"/>
    <w:rsid w:val="00EC7D4B"/>
    <w:rsid w:val="00ED050B"/>
    <w:rsid w:val="00ED07E0"/>
    <w:rsid w:val="00ED0CD4"/>
    <w:rsid w:val="00ED4820"/>
    <w:rsid w:val="00ED532E"/>
    <w:rsid w:val="00ED5CFA"/>
    <w:rsid w:val="00ED64F3"/>
    <w:rsid w:val="00ED6BFB"/>
    <w:rsid w:val="00ED6DB4"/>
    <w:rsid w:val="00EE0C63"/>
    <w:rsid w:val="00EE2391"/>
    <w:rsid w:val="00EE23C5"/>
    <w:rsid w:val="00EE2430"/>
    <w:rsid w:val="00EE24CE"/>
    <w:rsid w:val="00EE2807"/>
    <w:rsid w:val="00EE38E5"/>
    <w:rsid w:val="00EE5279"/>
    <w:rsid w:val="00EE59A1"/>
    <w:rsid w:val="00EF07C6"/>
    <w:rsid w:val="00EF08CC"/>
    <w:rsid w:val="00EF2888"/>
    <w:rsid w:val="00EF4854"/>
    <w:rsid w:val="00EF48DC"/>
    <w:rsid w:val="00EF4A09"/>
    <w:rsid w:val="00EF55C3"/>
    <w:rsid w:val="00EF5ED3"/>
    <w:rsid w:val="00EF6055"/>
    <w:rsid w:val="00EF7715"/>
    <w:rsid w:val="00EF7B05"/>
    <w:rsid w:val="00EF7D11"/>
    <w:rsid w:val="00F0024E"/>
    <w:rsid w:val="00F00A89"/>
    <w:rsid w:val="00F0224B"/>
    <w:rsid w:val="00F03C6E"/>
    <w:rsid w:val="00F05DB1"/>
    <w:rsid w:val="00F06270"/>
    <w:rsid w:val="00F068EE"/>
    <w:rsid w:val="00F10272"/>
    <w:rsid w:val="00F102C5"/>
    <w:rsid w:val="00F148CE"/>
    <w:rsid w:val="00F14F99"/>
    <w:rsid w:val="00F154E1"/>
    <w:rsid w:val="00F20E10"/>
    <w:rsid w:val="00F22C41"/>
    <w:rsid w:val="00F23E65"/>
    <w:rsid w:val="00F25278"/>
    <w:rsid w:val="00F25C5F"/>
    <w:rsid w:val="00F25D46"/>
    <w:rsid w:val="00F26D78"/>
    <w:rsid w:val="00F2743E"/>
    <w:rsid w:val="00F301A9"/>
    <w:rsid w:val="00F30973"/>
    <w:rsid w:val="00F3301B"/>
    <w:rsid w:val="00F3321B"/>
    <w:rsid w:val="00F34C88"/>
    <w:rsid w:val="00F36863"/>
    <w:rsid w:val="00F37848"/>
    <w:rsid w:val="00F37EB6"/>
    <w:rsid w:val="00F41166"/>
    <w:rsid w:val="00F4156F"/>
    <w:rsid w:val="00F4284C"/>
    <w:rsid w:val="00F4531E"/>
    <w:rsid w:val="00F47627"/>
    <w:rsid w:val="00F502F6"/>
    <w:rsid w:val="00F5078A"/>
    <w:rsid w:val="00F50E3C"/>
    <w:rsid w:val="00F519CB"/>
    <w:rsid w:val="00F519EC"/>
    <w:rsid w:val="00F54992"/>
    <w:rsid w:val="00F54C0F"/>
    <w:rsid w:val="00F56925"/>
    <w:rsid w:val="00F578A1"/>
    <w:rsid w:val="00F60F30"/>
    <w:rsid w:val="00F61134"/>
    <w:rsid w:val="00F628E9"/>
    <w:rsid w:val="00F6297E"/>
    <w:rsid w:val="00F638DD"/>
    <w:rsid w:val="00F65323"/>
    <w:rsid w:val="00F66CBE"/>
    <w:rsid w:val="00F67239"/>
    <w:rsid w:val="00F67988"/>
    <w:rsid w:val="00F67D57"/>
    <w:rsid w:val="00F71A4A"/>
    <w:rsid w:val="00F71DD3"/>
    <w:rsid w:val="00F7207A"/>
    <w:rsid w:val="00F724AC"/>
    <w:rsid w:val="00F73898"/>
    <w:rsid w:val="00F7677D"/>
    <w:rsid w:val="00F76D63"/>
    <w:rsid w:val="00F80B38"/>
    <w:rsid w:val="00F8190F"/>
    <w:rsid w:val="00F823A5"/>
    <w:rsid w:val="00F8321B"/>
    <w:rsid w:val="00F83A48"/>
    <w:rsid w:val="00F91A08"/>
    <w:rsid w:val="00F91B02"/>
    <w:rsid w:val="00F92E5C"/>
    <w:rsid w:val="00F934E2"/>
    <w:rsid w:val="00F936A7"/>
    <w:rsid w:val="00F96A68"/>
    <w:rsid w:val="00FA10CC"/>
    <w:rsid w:val="00FA1124"/>
    <w:rsid w:val="00FA1A91"/>
    <w:rsid w:val="00FA25D8"/>
    <w:rsid w:val="00FA2803"/>
    <w:rsid w:val="00FA3957"/>
    <w:rsid w:val="00FA3ECA"/>
    <w:rsid w:val="00FA6351"/>
    <w:rsid w:val="00FA668D"/>
    <w:rsid w:val="00FA6782"/>
    <w:rsid w:val="00FA6B82"/>
    <w:rsid w:val="00FA7E74"/>
    <w:rsid w:val="00FB04F8"/>
    <w:rsid w:val="00FB05C4"/>
    <w:rsid w:val="00FB1B2C"/>
    <w:rsid w:val="00FB3377"/>
    <w:rsid w:val="00FB3DA9"/>
    <w:rsid w:val="00FB657C"/>
    <w:rsid w:val="00FB7C35"/>
    <w:rsid w:val="00FC2D99"/>
    <w:rsid w:val="00FC7F95"/>
    <w:rsid w:val="00FD3F8E"/>
    <w:rsid w:val="00FD40F2"/>
    <w:rsid w:val="00FD413B"/>
    <w:rsid w:val="00FD645C"/>
    <w:rsid w:val="00FD6830"/>
    <w:rsid w:val="00FD73FC"/>
    <w:rsid w:val="00FE008B"/>
    <w:rsid w:val="00FE0284"/>
    <w:rsid w:val="00FE1282"/>
    <w:rsid w:val="00FE2A5C"/>
    <w:rsid w:val="00FE34F8"/>
    <w:rsid w:val="00FE3A35"/>
    <w:rsid w:val="00FE5860"/>
    <w:rsid w:val="00FF0161"/>
    <w:rsid w:val="00FF0513"/>
    <w:rsid w:val="00FF1EE1"/>
    <w:rsid w:val="00FF23B0"/>
    <w:rsid w:val="00FF5C9F"/>
    <w:rsid w:val="00FF6E6D"/>
    <w:rsid w:val="00FF70A4"/>
    <w:rsid w:val="00FF7FDE"/>
    <w:rsid w:val="0AE571EC"/>
    <w:rsid w:val="1A6EA4CA"/>
    <w:rsid w:val="218E78BA"/>
    <w:rsid w:val="23B27091"/>
    <w:rsid w:val="3C2581E8"/>
    <w:rsid w:val="4CF5D4C8"/>
    <w:rsid w:val="5B0D0D81"/>
    <w:rsid w:val="78BA13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503565"/>
  <w15:docId w15:val="{D2DDF6C0-B957-4098-9FA0-5C1077FFA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0A89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B7199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B71991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883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83CD4"/>
  </w:style>
  <w:style w:type="paragraph" w:styleId="Podnoje">
    <w:name w:val="footer"/>
    <w:basedOn w:val="Normal"/>
    <w:link w:val="PodnojeChar"/>
    <w:uiPriority w:val="99"/>
    <w:unhideWhenUsed/>
    <w:rsid w:val="00883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83CD4"/>
  </w:style>
  <w:style w:type="table" w:styleId="Reetkatablice">
    <w:name w:val="Table Grid"/>
    <w:basedOn w:val="Obinatablica"/>
    <w:uiPriority w:val="59"/>
    <w:rsid w:val="00224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aliases w:val="NumberedParas,Akapit z listą BS,List Paragraph 1,Bullets,List Paragraph (numbered (a)),Viñeta 1,Heading 12,heading 1,naslov 1,Naslov 12,Graf,Paragraph,List Paragraph Red,lp1"/>
    <w:basedOn w:val="Normal"/>
    <w:link w:val="OdlomakpopisaChar"/>
    <w:uiPriority w:val="34"/>
    <w:qFormat/>
    <w:rsid w:val="00E04E01"/>
    <w:pPr>
      <w:ind w:left="720"/>
      <w:contextualSpacing/>
    </w:pPr>
  </w:style>
  <w:style w:type="paragraph" w:styleId="Bezproreda">
    <w:name w:val="No Spacing"/>
    <w:uiPriority w:val="1"/>
    <w:qFormat/>
    <w:rsid w:val="00E67AAE"/>
    <w:rPr>
      <w:sz w:val="22"/>
      <w:szCs w:val="22"/>
    </w:rPr>
  </w:style>
  <w:style w:type="numbering" w:customStyle="1" w:styleId="NoList1">
    <w:name w:val="No List1"/>
    <w:next w:val="Bezpopisa"/>
    <w:uiPriority w:val="99"/>
    <w:semiHidden/>
    <w:unhideWhenUsed/>
    <w:rsid w:val="00633757"/>
  </w:style>
  <w:style w:type="character" w:styleId="Referencakomentara">
    <w:name w:val="annotation reference"/>
    <w:uiPriority w:val="99"/>
    <w:semiHidden/>
    <w:unhideWhenUsed/>
    <w:rsid w:val="00633757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633757"/>
    <w:pPr>
      <w:spacing w:after="160" w:line="240" w:lineRule="auto"/>
    </w:pPr>
    <w:rPr>
      <w:sz w:val="20"/>
      <w:szCs w:val="20"/>
    </w:rPr>
  </w:style>
  <w:style w:type="character" w:customStyle="1" w:styleId="TekstkomentaraChar">
    <w:name w:val="Tekst komentara Char"/>
    <w:link w:val="Tekstkomentara"/>
    <w:uiPriority w:val="99"/>
    <w:semiHidden/>
    <w:rsid w:val="00633757"/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633757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rsid w:val="00633757"/>
    <w:rPr>
      <w:b/>
      <w:bCs/>
    </w:rPr>
  </w:style>
  <w:style w:type="character" w:styleId="Hiperveza">
    <w:name w:val="Hyperlink"/>
    <w:uiPriority w:val="99"/>
    <w:unhideWhenUsed/>
    <w:rsid w:val="00633757"/>
    <w:rPr>
      <w:color w:val="0000FF"/>
      <w:u w:val="single"/>
    </w:rPr>
  </w:style>
  <w:style w:type="paragraph" w:styleId="StandardWeb">
    <w:name w:val="Normal (Web)"/>
    <w:basedOn w:val="Normal"/>
    <w:uiPriority w:val="99"/>
    <w:semiHidden/>
    <w:unhideWhenUsed/>
    <w:rsid w:val="0063375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633757"/>
    <w:pPr>
      <w:suppressAutoHyphens/>
      <w:autoSpaceDN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</w:rPr>
  </w:style>
  <w:style w:type="character" w:customStyle="1" w:styleId="TekstfusnoteChar">
    <w:name w:val="Tekst fusnote Char"/>
    <w:link w:val="Tekstfusnote"/>
    <w:uiPriority w:val="99"/>
    <w:semiHidden/>
    <w:rsid w:val="00633757"/>
    <w:rPr>
      <w:rFonts w:ascii="Times New Roman" w:eastAsia="Times New Roman" w:hAnsi="Times New Roman"/>
      <w:lang w:val="hr-HR"/>
    </w:rPr>
  </w:style>
  <w:style w:type="character" w:styleId="Referencafusnote">
    <w:name w:val="footnote reference"/>
    <w:semiHidden/>
    <w:unhideWhenUsed/>
    <w:rsid w:val="00633757"/>
    <w:rPr>
      <w:position w:val="0"/>
      <w:vertAlign w:val="superscript"/>
    </w:rPr>
  </w:style>
  <w:style w:type="paragraph" w:customStyle="1" w:styleId="t-9-8">
    <w:name w:val="t-9-8"/>
    <w:basedOn w:val="Normal"/>
    <w:rsid w:val="0063375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odjeljak2">
    <w:name w:val="odjeljak2"/>
    <w:rsid w:val="00287FB0"/>
    <w:rPr>
      <w:rFonts w:ascii="Arial" w:hAnsi="Arial" w:cs="Arial" w:hint="default"/>
      <w:color w:val="393939"/>
      <w:sz w:val="21"/>
      <w:szCs w:val="21"/>
    </w:rPr>
  </w:style>
  <w:style w:type="paragraph" w:customStyle="1" w:styleId="box458671">
    <w:name w:val="box_458671"/>
    <w:basedOn w:val="Normal"/>
    <w:rsid w:val="00B74C3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OdlomakpopisaChar">
    <w:name w:val="Odlomak popisa Char"/>
    <w:aliases w:val="NumberedParas Char,Akapit z listą BS Char,List Paragraph 1 Char,Bullets Char,List Paragraph (numbered (a)) Char,Viñeta 1 Char,Heading 12 Char,heading 1 Char,naslov 1 Char,Naslov 12 Char,Graf Char,Paragraph Char,lp1 Char"/>
    <w:link w:val="Odlomakpopisa"/>
    <w:uiPriority w:val="34"/>
    <w:locked/>
    <w:rsid w:val="0006251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4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DocumentType xmlns="67DD2152-21C4-4985-B70C-518AC9CC8049" xsi:nil="true"/>
    <DisplayName xmlns="67DD2152-21C4-4985-B70C-518AC9CC8049">2022/Session-637836171897680472/SessionItem-637836187025028082/8gv-Odluka o donošenju godišnjeg Plana upravljanja imovinom za 2022.docx|1050;#Ø;#</DisplayName>
    <ArchiveNumber xmlns="67DD2152-21C4-4985-B70C-518AC9CC8049" xsi:nil="true"/>
    <ClassCode xmlns="67DD2152-21C4-4985-B70C-518AC9CC804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B777E8F4644A8A94BF456F334749800072ED383C79FEC445B37A428645154A2A" ma:contentTypeVersion="6" ma:contentTypeDescription="Dodavanje dokumenta" ma:contentTypeScope="" ma:versionID="38f38dbd41d4ef37ff68431e7c7af7c7">
  <xsd:schema xmlns:xsd="http://www.w3.org/2001/XMLSchema" xmlns:xs="http://www.w3.org/2001/XMLSchema" xmlns:p="http://schemas.microsoft.com/office/2006/metadata/properties" xmlns:ns2="67DD2152-21C4-4985-B70C-518AC9CC8049" targetNamespace="http://schemas.microsoft.com/office/2006/metadata/properties" ma:root="true" ma:fieldsID="21a648f68695cfdfd947c91d339d631a" ns2:_="">
    <xsd:import namespace="67DD2152-21C4-4985-B70C-518AC9CC8049"/>
    <xsd:element name="properties">
      <xsd:complexType>
        <xsd:sequence>
          <xsd:element name="documentManagement">
            <xsd:complexType>
              <xsd:all>
                <xsd:element ref="ns2:DisplayName" minOccurs="0"/>
                <xsd:element ref="ns2:DocumentType" minOccurs="0"/>
                <xsd:element ref="ns2:ArchiveNumber" minOccurs="0"/>
                <xsd:element ref="ns2:Class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DD2152-21C4-4985-B70C-518AC9CC8049" elementFormDefault="qualified">
    <xsd:import namespace="http://schemas.microsoft.com/office/2006/documentManagement/types"/>
    <xsd:import namespace="http://schemas.microsoft.com/office/infopath/2007/PartnerControls"/>
    <xsd:element name="DisplayName" ma:index="2" nillable="true" ma:displayName="Naslov" ma:internalName="DisplayName">
      <xsd:simpleType>
        <xsd:restriction base="dms:Unknown"/>
      </xsd:simpleType>
    </xsd:element>
    <xsd:element name="DocumentType" ma:index="3" nillable="true" ma:displayName="Vrsta dokumenta" ma:internalName="DocumentType">
      <xsd:simpleType>
        <xsd:restriction base="dms:Unknown"/>
      </xsd:simpleType>
    </xsd:element>
    <xsd:element name="ArchiveNumber" ma:index="4" nillable="true" ma:displayName="Protokol" ma:internalName="ArchiveNumber">
      <xsd:simpleType>
        <xsd:restriction base="dms:Text"/>
      </xsd:simpleType>
    </xsd:element>
    <xsd:element name="ClassCode" ma:index="5" nillable="true" ma:displayName="Klasa" ma:internalName="ClassCod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5CE9F9-DD44-4A80-B698-6F295EF3CE95}"/>
</file>

<file path=customXml/itemProps2.xml><?xml version="1.0" encoding="utf-8"?>
<ds:datastoreItem xmlns:ds="http://schemas.openxmlformats.org/officeDocument/2006/customXml" ds:itemID="{D37814BF-ED4A-45B9-99CF-41166A6F8569}"/>
</file>

<file path=customXml/itemProps3.xml><?xml version="1.0" encoding="utf-8"?>
<ds:datastoreItem xmlns:ds="http://schemas.openxmlformats.org/officeDocument/2006/customXml" ds:itemID="{F6B04516-0FBB-468C-B236-B7B196A5017A}"/>
</file>

<file path=customXml/itemProps4.xml><?xml version="1.0" encoding="utf-8"?>
<ds:datastoreItem xmlns:ds="http://schemas.openxmlformats.org/officeDocument/2006/customXml" ds:itemID="{F828D704-5B15-475A-8D5B-2F77DB00620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2223</Words>
  <Characters>12676</Characters>
  <Application>Microsoft Office Word</Application>
  <DocSecurity>0</DocSecurity>
  <Lines>105</Lines>
  <Paragraphs>29</Paragraphs>
  <ScaleCrop>false</ScaleCrop>
  <Company/>
  <LinksUpToDate>false</LinksUpToDate>
  <CharactersWithSpaces>14870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Cetinjanin</dc:creator>
  <cp:keywords/>
  <cp:lastModifiedBy>Višnja Jurković</cp:lastModifiedBy>
  <cp:revision>2</cp:revision>
  <cp:lastPrinted>2021-02-01T23:17:00Z</cp:lastPrinted>
  <dcterms:created xsi:type="dcterms:W3CDTF">2022-03-18T11:39:00Z</dcterms:created>
  <dcterms:modified xsi:type="dcterms:W3CDTF">2022-03-18T11:39:00Z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0x01010072B777E8F4644A8A94BF456F334749800072ED383C79FEC445B37A428645154A2A</vt:lpwstr>
  </property>
</Properties>
</file>